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7938" w:leader="none"/>
          <w:tab w:val="left" w:pos="8789" w:leader="none"/>
          <w:tab w:val="left" w:pos="9923" w:leader="none"/>
        </w:tabs>
        <w:spacing w:lineRule="auto" w:line="216" w:before="0" w:after="0"/>
        <w:ind w:right="2126" w:hanging="0"/>
        <w:jc w:val="right"/>
        <w:outlineLvl w:val="4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938" w:leader="none"/>
          <w:tab w:val="left" w:pos="8789" w:leader="none"/>
          <w:tab w:val="left" w:pos="9923" w:leader="none"/>
        </w:tabs>
        <w:spacing w:lineRule="auto" w:line="216" w:before="0" w:after="0"/>
        <w:ind w:right="2126" w:hanging="0"/>
        <w:jc w:val="center"/>
        <w:outlineLvl w:val="4"/>
        <w:rPr/>
      </w:pPr>
      <w:r>
        <w:rPr>
          <w:rFonts w:cs="Arial" w:ascii="Arial" w:hAnsi="Arial"/>
          <w:b/>
          <w:color w:val="000000" w:themeColor="text1"/>
          <w:sz w:val="32"/>
          <w:szCs w:val="32"/>
        </w:rPr>
        <w:t>НОВОГОДНЕЕ МЕНЮ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/>
      </w:r>
      <w:bookmarkStart w:id="0" w:name="_Hlk117760456"/>
      <w:bookmarkStart w:id="1" w:name="_Hlk117760456"/>
      <w:bookmarkEnd w:id="1"/>
    </w:p>
    <w:p>
      <w:pPr>
        <w:pStyle w:val="ListParagraph"/>
        <w:numPr>
          <w:ilvl w:val="0"/>
          <w:numId w:val="1"/>
        </w:numPr>
        <w:spacing w:before="0" w:after="0"/>
        <w:ind w:left="720" w:right="-425" w:hanging="360"/>
        <w:contextualSpacing/>
        <w:rPr>
          <w:rFonts w:ascii="Arial" w:hAnsi="Arial" w:cs="Arial"/>
          <w:b/>
          <w:b/>
          <w:color w:val="4472C4" w:themeColor="accent5"/>
          <w:sz w:val="36"/>
          <w:szCs w:val="36"/>
          <w:lang w:val="ru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>
        <w:rPr>
          <w:rFonts w:cs="Arial" w:ascii="Arial" w:hAnsi="Arial"/>
          <w:b/>
          <w:color w:val="4472C4" w:themeColor="accent5"/>
          <w:sz w:val="36"/>
          <w:szCs w:val="36"/>
          <w:lang w:val="ru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Рестораны на 1-м этаже: БЕЛОРУССКАЯ КУХНЯ и ПАПАРАТЬ-КВЕТКА</w:t>
      </w:r>
    </w:p>
    <w:p>
      <w:pPr>
        <w:pStyle w:val="Normal"/>
        <w:spacing w:lineRule="auto" w:line="240" w:before="0" w:after="0"/>
        <w:ind w:left="993" w:hanging="284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 xml:space="preserve">Стоимость: </w:t>
      </w:r>
    </w:p>
    <w:p>
      <w:pPr>
        <w:pStyle w:val="Normal"/>
        <w:spacing w:lineRule="auto" w:line="240" w:before="0" w:after="0"/>
        <w:ind w:left="993" w:hanging="284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val="ru-BY" w:eastAsia="ru-RU"/>
        </w:rPr>
        <w:t>3 5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>00 рос.руб. – взрослые</w:t>
      </w:r>
    </w:p>
    <w:p>
      <w:pPr>
        <w:pStyle w:val="Normal"/>
        <w:spacing w:lineRule="auto" w:line="240" w:before="0" w:after="0"/>
        <w:ind w:left="993" w:hanging="284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val="ru-BY" w:eastAsia="ru-RU"/>
        </w:rPr>
        <w:t>9 5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 xml:space="preserve">00 рос.руб. – дети 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val="ru-BY" w:eastAsia="ru-RU"/>
        </w:rPr>
        <w:t>10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>-17 лет</w:t>
      </w:r>
    </w:p>
    <w:p>
      <w:pPr>
        <w:pStyle w:val="Normal"/>
        <w:spacing w:lineRule="auto" w:line="240" w:before="0" w:after="0"/>
        <w:ind w:left="993" w:hanging="284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>3 300 рос.руб – дети до 10 лет</w:t>
      </w:r>
    </w:p>
    <w:p>
      <w:pPr>
        <w:pStyle w:val="ListParagraph"/>
        <w:numPr>
          <w:ilvl w:val="0"/>
          <w:numId w:val="1"/>
        </w:numPr>
        <w:spacing w:before="0" w:after="0"/>
        <w:ind w:left="709" w:right="-425" w:hanging="360"/>
        <w:contextualSpacing/>
        <w:rPr>
          <w:rFonts w:ascii="Arial" w:hAnsi="Arial" w:cs="Arial"/>
          <w:b/>
          <w:b/>
          <w:color w:val="4472C4" w:themeColor="accent5"/>
          <w:sz w:val="36"/>
          <w:szCs w:val="36"/>
          <w:lang w:val="ru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>
        <w:rPr>
          <w:rFonts w:cs="Arial" w:ascii="Arial" w:hAnsi="Arial"/>
          <w:b/>
          <w:color w:val="4472C4" w:themeColor="accent5"/>
          <w:sz w:val="36"/>
          <w:szCs w:val="36"/>
          <w:lang w:val="ru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Ресторан на 22-м этаже: ПАНОРАМА</w:t>
      </w:r>
    </w:p>
    <w:p>
      <w:pPr>
        <w:pStyle w:val="Normal"/>
        <w:spacing w:lineRule="auto" w:line="240" w:before="0" w:after="0"/>
        <w:ind w:left="709" w:hanging="0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 xml:space="preserve">Стоимость: </w:t>
      </w:r>
    </w:p>
    <w:p>
      <w:pPr>
        <w:pStyle w:val="Normal"/>
        <w:spacing w:lineRule="auto" w:line="240" w:before="0" w:after="0"/>
        <w:ind w:left="709" w:hanging="0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val="ru-BY" w:eastAsia="ru-RU"/>
        </w:rPr>
        <w:t>17 2</w:t>
      </w: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eastAsia="ru-RU"/>
        </w:rPr>
        <w:t>00 рос.руб. – взрослые</w:t>
      </w:r>
    </w:p>
    <w:p>
      <w:pPr>
        <w:pStyle w:val="Normal"/>
        <w:spacing w:lineRule="auto" w:line="240" w:before="0" w:after="0"/>
        <w:ind w:left="709" w:hanging="0"/>
        <w:rPr>
          <w:rFonts w:ascii="Arial" w:hAnsi="Arial" w:eastAsia="Times New Roman" w:cs="Arial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 w:themeColor="text1"/>
          <w:sz w:val="24"/>
          <w:szCs w:val="24"/>
          <w:lang w:val="ru-BY" w:eastAsia="ru-RU"/>
        </w:rPr>
        <w:t xml:space="preserve">Детей на банкет в “Панораму” не принимают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66FF"/>
          <w:sz w:val="10"/>
          <w:szCs w:val="10"/>
          <w:u w:val="single"/>
          <w:lang w:val="ru-BY"/>
        </w:rPr>
      </w:pPr>
      <w:r>
        <w:rPr>
          <w:rFonts w:cs="Arial" w:ascii="Arial" w:hAnsi="Arial"/>
          <w:b/>
          <w:color w:val="0066FF"/>
          <w:sz w:val="10"/>
          <w:szCs w:val="10"/>
          <w:u w:val="single"/>
          <w:lang w:val="ru-B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66FF"/>
          <w:sz w:val="28"/>
          <w:szCs w:val="28"/>
          <w:u w:val="single"/>
        </w:rPr>
      </w:pPr>
      <w:r>
        <w:rPr>
          <w:rFonts w:cs="Arial" w:ascii="Arial" w:hAnsi="Arial"/>
          <w:b/>
          <w:color w:val="0066FF"/>
          <w:sz w:val="28"/>
          <w:szCs w:val="28"/>
          <w:u w:val="single"/>
        </w:rPr>
        <w:t>Холодные закуски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Ассорти мясное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Ассорти овощное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Ассорти из солений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Блинчатые роллы с семушкой и сливочным сыром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Роллы из цукини с семгой и сыром рикотта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Закуска "22 лье "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Корзинки с икрой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Баклажаны, фаршированные сыром и орешками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Помидоры черри, фаршированные сырным кремом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Шампиньоны, фаршированные ветчиной и овощами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Рулетики из ветчины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Сырная тарелка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Новогоднее ассорти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Салат "Оливье"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Салат "Сельдь под шубой"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Салат "Троицкое предместье"  </w:t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Arial" w:hAnsi="Arial" w:cs="Arial"/>
          <w:b/>
          <w:b/>
          <w:color w:val="0066FF"/>
          <w:sz w:val="28"/>
          <w:szCs w:val="28"/>
          <w:u w:val="single"/>
        </w:rPr>
      </w:pPr>
      <w:r>
        <w:rPr>
          <w:rFonts w:cs="Arial" w:ascii="Arial" w:hAnsi="Arial"/>
          <w:b/>
          <w:color w:val="0066FF"/>
          <w:sz w:val="28"/>
          <w:szCs w:val="28"/>
          <w:u w:val="single"/>
        </w:rPr>
        <w:t>Горячее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Кармашек куриный с грудинкой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Овощи запеченые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Лосось под соусом Велюте 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b/>
          <w:b/>
          <w:color w:val="0066FF"/>
          <w:sz w:val="28"/>
          <w:szCs w:val="28"/>
          <w:u w:val="single"/>
        </w:rPr>
      </w:pPr>
      <w:r>
        <w:rPr>
          <w:rFonts w:cs="Arial" w:ascii="Arial" w:hAnsi="Arial"/>
          <w:b/>
          <w:color w:val="0066FF"/>
          <w:sz w:val="28"/>
          <w:szCs w:val="28"/>
          <w:u w:val="single"/>
        </w:rPr>
        <w:t>Десерт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Десерт "Лакомство"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Фруктовая корзина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Чай черный, зеленый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Кофе натуральный, сливки</w:t>
        <w:tab/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Arial" w:hAnsi="Arial" w:cs="Arial"/>
          <w:b/>
          <w:b/>
          <w:color w:val="0066FF"/>
          <w:sz w:val="28"/>
          <w:szCs w:val="28"/>
          <w:u w:val="single"/>
        </w:rPr>
      </w:pPr>
      <w:r>
        <w:rPr>
          <w:rFonts w:cs="Arial" w:ascii="Arial" w:hAnsi="Arial"/>
          <w:b/>
          <w:color w:val="0066FF"/>
          <w:sz w:val="28"/>
          <w:szCs w:val="28"/>
          <w:u w:val="single"/>
        </w:rPr>
        <w:t>Напитки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Вино ½ бутылки</w:t>
        <w:br/>
        <w:t>Водка ½ бутылки</w:t>
        <w:br/>
        <w:t>Шампанское 1 бокал</w:t>
        <w:br/>
        <w:t>Морс клюквенный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23"/>
          <w:szCs w:val="23"/>
        </w:rPr>
        <w:t>Сок в ассортименте</w:t>
        <w:br/>
        <w:t>Вода Бонаква 0,5 л</w:t>
        <w:br/>
        <w:t>Кока-кола</w:t>
        <w:br/>
      </w:r>
    </w:p>
    <w:p>
      <w:pPr>
        <w:pStyle w:val="Normal"/>
        <w:spacing w:lineRule="auto" w:line="240" w:before="0" w:after="0"/>
        <w:ind w:left="567" w:hanging="0"/>
        <w:rPr/>
      </w:pPr>
      <w:r>
        <w:rPr>
          <w:rFonts w:cs="Arial" w:ascii="Arial" w:hAnsi="Arial"/>
          <w:sz w:val="20"/>
          <w:szCs w:val="28"/>
        </w:rPr>
        <w:t>* хлеб, булка бутербродная, сахар</w:t>
      </w:r>
    </w:p>
    <w:sectPr>
      <w:type w:val="nextPage"/>
      <w:pgSz w:w="11906" w:h="16838"/>
      <w:pgMar w:left="1134" w:right="424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a157f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3670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16016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c66a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a15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LibreOffice/6.3.3.2$Windows_x86 LibreOffice_project/a64200df03143b798afd1ec74a12ab50359878ed</Application>
  <Pages>1</Pages>
  <Words>156</Words>
  <Characters>898</Characters>
  <CharactersWithSpaces>1038</CharactersWithSpaces>
  <Paragraphs>40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2023-09-19T13:40:00Z</dcterms:created>
  <dc:creator>RePack by Diakov</dc:creator>
  <dc:description/>
  <dc:language>ru-RU</dc:language>
  <cp:lastModifiedBy/>
  <cp:lastPrinted>2021-09-06T11:04:00Z</cp:lastPrinted>
  <dcterms:modified xsi:type="dcterms:W3CDTF">2025-10-21T15:44:46Z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