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7" w:rsidRPr="00BB2446" w:rsidRDefault="00BB2446" w:rsidP="0024462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46">
        <w:rPr>
          <w:rFonts w:ascii="Times New Roman" w:hAnsi="Times New Roman" w:cs="Times New Roman"/>
          <w:b/>
          <w:bCs/>
          <w:sz w:val="28"/>
          <w:szCs w:val="28"/>
        </w:rPr>
        <w:t>Осенний блюз на Алтае</w:t>
      </w:r>
      <w:r w:rsidR="009F7CAC" w:rsidRPr="009F7C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5ED">
        <w:rPr>
          <w:rFonts w:ascii="Times New Roman" w:hAnsi="Times New Roman" w:cs="Times New Roman"/>
          <w:b/>
          <w:sz w:val="28"/>
          <w:szCs w:val="28"/>
        </w:rPr>
        <w:t>Осень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 дн</w:t>
      </w:r>
      <w:r w:rsidR="005F686E">
        <w:rPr>
          <w:rFonts w:ascii="Times New Roman" w:hAnsi="Times New Roman" w:cs="Times New Roman"/>
          <w:b/>
          <w:sz w:val="28"/>
          <w:szCs w:val="28"/>
        </w:rPr>
        <w:t>ей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28B" w:rsidRPr="0079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5ED" w:rsidRDefault="000825ED" w:rsidP="009F7CAC">
      <w:pPr>
        <w:spacing w:after="0" w:line="240" w:lineRule="auto"/>
        <w:ind w:left="-851"/>
        <w:rPr>
          <w:rFonts w:ascii="Times New Roman" w:hAnsi="Times New Roman"/>
          <w:color w:val="000000"/>
        </w:rPr>
      </w:pPr>
    </w:p>
    <w:p w:rsidR="00400FB0" w:rsidRDefault="00BB2446" w:rsidP="00400FB0">
      <w:pPr>
        <w:spacing w:after="0" w:line="240" w:lineRule="auto"/>
        <w:ind w:left="-851"/>
        <w:jc w:val="center"/>
        <w:rPr>
          <w:rFonts w:ascii="Times New Roman" w:hAnsi="Times New Roman"/>
          <w:color w:val="000000"/>
        </w:rPr>
      </w:pPr>
      <w:r w:rsidRPr="00BB2446">
        <w:rPr>
          <w:rFonts w:ascii="Times New Roman" w:hAnsi="Times New Roman"/>
          <w:color w:val="000000"/>
        </w:rPr>
        <w:t xml:space="preserve">река Катунь - КАЙ - </w:t>
      </w:r>
      <w:proofErr w:type="spellStart"/>
      <w:r w:rsidRPr="00BB2446">
        <w:rPr>
          <w:rFonts w:ascii="Times New Roman" w:hAnsi="Times New Roman"/>
          <w:color w:val="000000"/>
        </w:rPr>
        <w:t>Камышлинский</w:t>
      </w:r>
      <w:proofErr w:type="spellEnd"/>
      <w:r w:rsidRPr="00BB2446">
        <w:rPr>
          <w:rFonts w:ascii="Times New Roman" w:hAnsi="Times New Roman"/>
          <w:color w:val="000000"/>
        </w:rPr>
        <w:t xml:space="preserve"> водопад - Чуйский тракт - Алтайский Марс - Петроглифы </w:t>
      </w:r>
      <w:proofErr w:type="spellStart"/>
      <w:r w:rsidRPr="00BB2446">
        <w:rPr>
          <w:rFonts w:ascii="Times New Roman" w:hAnsi="Times New Roman"/>
          <w:color w:val="000000"/>
        </w:rPr>
        <w:t>Калбак-Таш</w:t>
      </w:r>
      <w:proofErr w:type="spellEnd"/>
      <w:r w:rsidRPr="00BB2446">
        <w:rPr>
          <w:rFonts w:ascii="Times New Roman" w:hAnsi="Times New Roman"/>
          <w:color w:val="000000"/>
        </w:rPr>
        <w:t xml:space="preserve"> - Телецкое озеро* - село Чемал - урочище </w:t>
      </w:r>
      <w:proofErr w:type="spellStart"/>
      <w:r w:rsidRPr="00BB2446">
        <w:rPr>
          <w:rFonts w:ascii="Times New Roman" w:hAnsi="Times New Roman"/>
          <w:color w:val="000000"/>
        </w:rPr>
        <w:t>Чеч-Кыш</w:t>
      </w:r>
      <w:proofErr w:type="spellEnd"/>
      <w:r w:rsidRPr="00BB2446">
        <w:rPr>
          <w:rFonts w:ascii="Times New Roman" w:hAnsi="Times New Roman"/>
          <w:color w:val="000000"/>
        </w:rPr>
        <w:t xml:space="preserve"> - озеро </w:t>
      </w:r>
      <w:proofErr w:type="spellStart"/>
      <w:r w:rsidRPr="00BB2446">
        <w:rPr>
          <w:rFonts w:ascii="Times New Roman" w:hAnsi="Times New Roman"/>
          <w:color w:val="000000"/>
        </w:rPr>
        <w:t>Манжерок</w:t>
      </w:r>
      <w:proofErr w:type="spellEnd"/>
      <w:r w:rsidRPr="00BB2446">
        <w:rPr>
          <w:rFonts w:ascii="Times New Roman" w:hAnsi="Times New Roman"/>
          <w:color w:val="000000"/>
        </w:rPr>
        <w:t xml:space="preserve"> - Белокуриха*</w:t>
      </w:r>
    </w:p>
    <w:p w:rsidR="00BB2446" w:rsidRPr="003D3017" w:rsidRDefault="00BB2446" w:rsidP="00400FB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B2446" w:rsidRPr="00BB2446" w:rsidRDefault="009E5F9D" w:rsidP="00BB2446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ДАТЫ</w:t>
      </w:r>
      <w:r w:rsidR="00126224">
        <w:rPr>
          <w:rFonts w:ascii="Times New Roman" w:hAnsi="Times New Roman" w:cs="Times New Roman"/>
          <w:b/>
        </w:rPr>
        <w:t xml:space="preserve"> на 202</w:t>
      </w:r>
      <w:r w:rsidR="00282245">
        <w:rPr>
          <w:rFonts w:ascii="Times New Roman" w:hAnsi="Times New Roman" w:cs="Times New Roman"/>
          <w:b/>
        </w:rPr>
        <w:t>3</w:t>
      </w:r>
      <w:r w:rsidR="00126224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:  </w:t>
      </w:r>
      <w:r w:rsidR="00BB2446" w:rsidRPr="00BB2446">
        <w:rPr>
          <w:rFonts w:ascii="Times New Roman" w:hAnsi="Times New Roman" w:cs="Times New Roman"/>
        </w:rPr>
        <w:t>01.10</w:t>
      </w:r>
      <w:r w:rsidR="00BB2446">
        <w:rPr>
          <w:rFonts w:ascii="Times New Roman" w:hAnsi="Times New Roman" w:cs="Times New Roman"/>
        </w:rPr>
        <w:t xml:space="preserve">, </w:t>
      </w:r>
      <w:r w:rsidR="00BB2446" w:rsidRPr="00BB2446">
        <w:rPr>
          <w:rFonts w:ascii="Times New Roman" w:hAnsi="Times New Roman" w:cs="Times New Roman"/>
        </w:rPr>
        <w:t>15.10</w:t>
      </w:r>
      <w:r w:rsidR="00BB2446">
        <w:rPr>
          <w:rFonts w:ascii="Times New Roman" w:hAnsi="Times New Roman" w:cs="Times New Roman"/>
        </w:rPr>
        <w:t xml:space="preserve">, </w:t>
      </w:r>
      <w:r w:rsidR="00BB2446" w:rsidRPr="00BB2446">
        <w:rPr>
          <w:rFonts w:ascii="Times New Roman" w:hAnsi="Times New Roman" w:cs="Times New Roman"/>
        </w:rPr>
        <w:t>22.10</w:t>
      </w:r>
      <w:r w:rsidR="00BB2446">
        <w:rPr>
          <w:rFonts w:ascii="Times New Roman" w:hAnsi="Times New Roman" w:cs="Times New Roman"/>
        </w:rPr>
        <w:t xml:space="preserve">, </w:t>
      </w:r>
      <w:r w:rsidR="00BB2446" w:rsidRPr="00BB2446">
        <w:rPr>
          <w:rFonts w:ascii="Times New Roman" w:hAnsi="Times New Roman" w:cs="Times New Roman"/>
        </w:rPr>
        <w:t>03.11</w:t>
      </w:r>
      <w:r w:rsidR="00BB2446">
        <w:rPr>
          <w:rFonts w:ascii="Times New Roman" w:hAnsi="Times New Roman" w:cs="Times New Roman"/>
        </w:rPr>
        <w:t>, 17.11.</w:t>
      </w:r>
    </w:p>
    <w:p w:rsidR="008E188F" w:rsidRDefault="008E188F" w:rsidP="009F7CA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5F686E" w:rsidRPr="005F686E" w:rsidRDefault="005F686E" w:rsidP="005F686E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День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/>
          <w:bCs/>
        </w:rPr>
        <w:t>10:00</w:t>
      </w:r>
      <w:r w:rsidRPr="00BB2446">
        <w:rPr>
          <w:rFonts w:ascii="Times New Roman" w:hAnsi="Times New Roman" w:cs="Times New Roman"/>
          <w:bCs/>
        </w:rPr>
        <w:t xml:space="preserve"> Встреча группы на площади им. Ленина на крыльце гостиницы «Горный Алтай».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/>
          <w:bCs/>
        </w:rPr>
        <w:t>10:40</w:t>
      </w:r>
      <w:r w:rsidRPr="00BB2446">
        <w:rPr>
          <w:rFonts w:ascii="Times New Roman" w:hAnsi="Times New Roman" w:cs="Times New Roman"/>
          <w:bCs/>
        </w:rPr>
        <w:t xml:space="preserve"> Встреча группы в аэропорту </w:t>
      </w:r>
      <w:proofErr w:type="gramStart"/>
      <w:r w:rsidRPr="00BB2446">
        <w:rPr>
          <w:rFonts w:ascii="Times New Roman" w:hAnsi="Times New Roman" w:cs="Times New Roman"/>
          <w:bCs/>
        </w:rPr>
        <w:t>г</w:t>
      </w:r>
      <w:proofErr w:type="gramEnd"/>
      <w:r w:rsidRPr="00BB2446">
        <w:rPr>
          <w:rFonts w:ascii="Times New Roman" w:hAnsi="Times New Roman" w:cs="Times New Roman"/>
          <w:bCs/>
        </w:rPr>
        <w:t xml:space="preserve">. Горно-Алтайска.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/>
          <w:bCs/>
        </w:rPr>
        <w:t>Дегустация алтайской национальной кухни и КАЙ*</w:t>
      </w:r>
      <w:r w:rsidRPr="00BB2446">
        <w:rPr>
          <w:rFonts w:ascii="Times New Roman" w:hAnsi="Times New Roman" w:cs="Times New Roman"/>
          <w:bCs/>
        </w:rPr>
        <w:t xml:space="preserve"> (горловое пение, при наборе группы от 8 чел.) в комплексе «</w:t>
      </w:r>
      <w:proofErr w:type="spellStart"/>
      <w:r w:rsidRPr="00BB2446">
        <w:rPr>
          <w:rFonts w:ascii="Times New Roman" w:hAnsi="Times New Roman" w:cs="Times New Roman"/>
          <w:bCs/>
        </w:rPr>
        <w:t>Меркит</w:t>
      </w:r>
      <w:proofErr w:type="spellEnd"/>
      <w:r w:rsidRPr="00BB2446">
        <w:rPr>
          <w:rFonts w:ascii="Times New Roman" w:hAnsi="Times New Roman" w:cs="Times New Roman"/>
          <w:bCs/>
        </w:rPr>
        <w:t>».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Экскурсия по Чуйскому тракту проходит вдоль </w:t>
      </w:r>
      <w:r w:rsidRPr="00BB2446">
        <w:rPr>
          <w:rFonts w:ascii="Times New Roman" w:hAnsi="Times New Roman" w:cs="Times New Roman"/>
          <w:b/>
          <w:bCs/>
        </w:rPr>
        <w:t>реки Катунь</w:t>
      </w:r>
      <w:r w:rsidRPr="00BB2446">
        <w:rPr>
          <w:rFonts w:ascii="Times New Roman" w:hAnsi="Times New Roman" w:cs="Times New Roman"/>
          <w:bCs/>
        </w:rPr>
        <w:t xml:space="preserve"> - одной из самых известных рек Горного Алтая.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Во время экскурсии Вы узнаете о строительстве легендарного Чуйского тракта, посетите памятник </w:t>
      </w:r>
      <w:r w:rsidRPr="00BB2446">
        <w:rPr>
          <w:rFonts w:ascii="Times New Roman" w:hAnsi="Times New Roman" w:cs="Times New Roman"/>
          <w:b/>
          <w:bCs/>
        </w:rPr>
        <w:t>В.Я. Шишкову</w:t>
      </w:r>
      <w:r w:rsidRPr="00BB2446">
        <w:rPr>
          <w:rFonts w:ascii="Times New Roman" w:hAnsi="Times New Roman" w:cs="Times New Roman"/>
          <w:bCs/>
        </w:rPr>
        <w:t xml:space="preserve"> - знаменитому исследователю, проектировщику тракта, автору книги "</w:t>
      </w:r>
      <w:proofErr w:type="spellStart"/>
      <w:proofErr w:type="gramStart"/>
      <w:r w:rsidRPr="00BB2446">
        <w:rPr>
          <w:rFonts w:ascii="Times New Roman" w:hAnsi="Times New Roman" w:cs="Times New Roman"/>
          <w:bCs/>
        </w:rPr>
        <w:t>Угрюм-река</w:t>
      </w:r>
      <w:proofErr w:type="spellEnd"/>
      <w:proofErr w:type="gramEnd"/>
      <w:r w:rsidRPr="00BB2446">
        <w:rPr>
          <w:rFonts w:ascii="Times New Roman" w:hAnsi="Times New Roman" w:cs="Times New Roman"/>
          <w:bCs/>
        </w:rPr>
        <w:t>".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По дороге мы заедем на </w:t>
      </w:r>
      <w:proofErr w:type="spellStart"/>
      <w:r w:rsidRPr="00BB2446">
        <w:rPr>
          <w:rFonts w:ascii="Times New Roman" w:hAnsi="Times New Roman" w:cs="Times New Roman"/>
          <w:bCs/>
        </w:rPr>
        <w:t>Манжерок</w:t>
      </w:r>
      <w:proofErr w:type="spellEnd"/>
      <w:r w:rsidRPr="00BB2446">
        <w:rPr>
          <w:rFonts w:ascii="Times New Roman" w:hAnsi="Times New Roman" w:cs="Times New Roman"/>
          <w:bCs/>
        </w:rPr>
        <w:t xml:space="preserve">, </w:t>
      </w:r>
      <w:proofErr w:type="gramStart"/>
      <w:r w:rsidRPr="00BB2446">
        <w:rPr>
          <w:rFonts w:ascii="Times New Roman" w:hAnsi="Times New Roman" w:cs="Times New Roman"/>
          <w:bCs/>
        </w:rPr>
        <w:t>которое</w:t>
      </w:r>
      <w:proofErr w:type="gramEnd"/>
      <w:r w:rsidRPr="00BB2446">
        <w:rPr>
          <w:rFonts w:ascii="Times New Roman" w:hAnsi="Times New Roman" w:cs="Times New Roman"/>
          <w:bCs/>
        </w:rPr>
        <w:t xml:space="preserve"> располагается у подножья горы Малая Синюха, которую здесь с древних времен считают покровительницей семьи и женщин.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За доп. плату (от 1000 руб./чел) подъем на </w:t>
      </w:r>
      <w:proofErr w:type="gramStart"/>
      <w:r w:rsidRPr="00BB2446">
        <w:rPr>
          <w:rFonts w:ascii="Times New Roman" w:hAnsi="Times New Roman" w:cs="Times New Roman"/>
          <w:b/>
          <w:bCs/>
        </w:rPr>
        <w:t>г</w:t>
      </w:r>
      <w:proofErr w:type="gramEnd"/>
      <w:r w:rsidRPr="00BB2446">
        <w:rPr>
          <w:rFonts w:ascii="Times New Roman" w:hAnsi="Times New Roman" w:cs="Times New Roman"/>
          <w:b/>
          <w:bCs/>
        </w:rPr>
        <w:t>. Малая Синюха на гондольном подъемнике</w:t>
      </w:r>
      <w:r w:rsidRPr="00BB2446">
        <w:rPr>
          <w:rFonts w:ascii="Times New Roman" w:hAnsi="Times New Roman" w:cs="Times New Roman"/>
          <w:bCs/>
        </w:rPr>
        <w:t xml:space="preserve"> - самом длинном в России. Перед нами великолепная панорама параллельных хребтов, живописных долин и зеркала озера </w:t>
      </w:r>
      <w:proofErr w:type="spellStart"/>
      <w:r w:rsidRPr="00BB2446">
        <w:rPr>
          <w:rFonts w:ascii="Times New Roman" w:hAnsi="Times New Roman" w:cs="Times New Roman"/>
          <w:bCs/>
        </w:rPr>
        <w:t>Манжерок</w:t>
      </w:r>
      <w:proofErr w:type="spellEnd"/>
      <w:r w:rsidRPr="00BB2446">
        <w:rPr>
          <w:rFonts w:ascii="Times New Roman" w:hAnsi="Times New Roman" w:cs="Times New Roman"/>
          <w:bCs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>Время на самостоятельный обед по пути следования (доп. плата).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/>
          <w:bCs/>
        </w:rPr>
        <w:t xml:space="preserve">Экскурсия на </w:t>
      </w:r>
      <w:proofErr w:type="spellStart"/>
      <w:r w:rsidRPr="00BB2446">
        <w:rPr>
          <w:rFonts w:ascii="Times New Roman" w:hAnsi="Times New Roman" w:cs="Times New Roman"/>
          <w:b/>
          <w:bCs/>
        </w:rPr>
        <w:t>Камышлинский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водопад</w:t>
      </w:r>
      <w:r w:rsidRPr="00BB2446">
        <w:rPr>
          <w:rFonts w:ascii="Times New Roman" w:hAnsi="Times New Roman" w:cs="Times New Roman"/>
          <w:bCs/>
        </w:rPr>
        <w:t xml:space="preserve"> –  живописный водопад, на левом берегу р. Катунь, который состоит из двух каскадов общей высотой 12 метров. Чтобы добраться до него, мы перейдем реку Катунь по пешеходному подвесному мосту.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Желающие могут воспользоваться услугами </w:t>
      </w:r>
      <w:proofErr w:type="spellStart"/>
      <w:r w:rsidRPr="00BB2446">
        <w:rPr>
          <w:rFonts w:ascii="Times New Roman" w:hAnsi="Times New Roman" w:cs="Times New Roman"/>
          <w:bCs/>
        </w:rPr>
        <w:t>моторафтинга</w:t>
      </w:r>
      <w:proofErr w:type="spellEnd"/>
      <w:r w:rsidRPr="00BB2446">
        <w:rPr>
          <w:rFonts w:ascii="Times New Roman" w:hAnsi="Times New Roman" w:cs="Times New Roman"/>
          <w:bCs/>
        </w:rPr>
        <w:t xml:space="preserve"> (оплата на месте, проезд на </w:t>
      </w:r>
      <w:proofErr w:type="spellStart"/>
      <w:r w:rsidRPr="00BB2446">
        <w:rPr>
          <w:rFonts w:ascii="Times New Roman" w:hAnsi="Times New Roman" w:cs="Times New Roman"/>
          <w:bCs/>
        </w:rPr>
        <w:t>рафте</w:t>
      </w:r>
      <w:proofErr w:type="spellEnd"/>
      <w:r w:rsidRPr="00BB2446">
        <w:rPr>
          <w:rFonts w:ascii="Times New Roman" w:hAnsi="Times New Roman" w:cs="Times New Roman"/>
          <w:bCs/>
        </w:rPr>
        <w:t xml:space="preserve"> с подвесным мотором в 1 сторону 500 руб./чел).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 xml:space="preserve">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>Размещение: парк-отель «</w:t>
      </w:r>
      <w:proofErr w:type="spellStart"/>
      <w:r w:rsidRPr="00BB2446">
        <w:rPr>
          <w:rFonts w:ascii="Times New Roman" w:hAnsi="Times New Roman" w:cs="Times New Roman"/>
          <w:bCs/>
        </w:rPr>
        <w:t>Манжерок</w:t>
      </w:r>
      <w:proofErr w:type="spellEnd"/>
      <w:r w:rsidRPr="00BB2446">
        <w:rPr>
          <w:rFonts w:ascii="Times New Roman" w:hAnsi="Times New Roman" w:cs="Times New Roman"/>
          <w:bCs/>
        </w:rPr>
        <w:t>»/ отель «</w:t>
      </w:r>
      <w:proofErr w:type="spellStart"/>
      <w:r w:rsidRPr="00BB2446">
        <w:rPr>
          <w:rFonts w:ascii="Times New Roman" w:hAnsi="Times New Roman" w:cs="Times New Roman"/>
          <w:bCs/>
        </w:rPr>
        <w:t>Чыгыш</w:t>
      </w:r>
      <w:proofErr w:type="spellEnd"/>
      <w:r w:rsidRPr="00BB2446">
        <w:rPr>
          <w:rFonts w:ascii="Times New Roman" w:hAnsi="Times New Roman" w:cs="Times New Roman"/>
          <w:bCs/>
        </w:rPr>
        <w:t xml:space="preserve">»/ </w:t>
      </w:r>
      <w:proofErr w:type="spellStart"/>
      <w:r w:rsidRPr="00BB2446">
        <w:rPr>
          <w:rFonts w:ascii="Times New Roman" w:hAnsi="Times New Roman" w:cs="Times New Roman"/>
          <w:bCs/>
        </w:rPr>
        <w:t>туркомплекс</w:t>
      </w:r>
      <w:proofErr w:type="spellEnd"/>
      <w:r w:rsidRPr="00BB2446">
        <w:rPr>
          <w:rFonts w:ascii="Times New Roman" w:hAnsi="Times New Roman" w:cs="Times New Roman"/>
          <w:bCs/>
        </w:rPr>
        <w:t xml:space="preserve"> «Таежник».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Cs/>
        </w:rPr>
      </w:pPr>
      <w:r w:rsidRPr="00BB2446">
        <w:rPr>
          <w:rFonts w:ascii="Times New Roman" w:hAnsi="Times New Roman" w:cs="Times New Roman"/>
          <w:bCs/>
        </w:rPr>
        <w:t>Ужин.</w:t>
      </w:r>
    </w:p>
    <w:p w:rsidR="00400FB0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BB2446">
        <w:rPr>
          <w:rFonts w:ascii="Times New Roman" w:hAnsi="Times New Roman" w:cs="Times New Roman"/>
          <w:b/>
          <w:bCs/>
        </w:rPr>
        <w:t>Километраж дня - 85 км на автобусе</w:t>
      </w:r>
      <w:r>
        <w:rPr>
          <w:rFonts w:ascii="Times New Roman" w:hAnsi="Times New Roman" w:cs="Times New Roman"/>
          <w:b/>
          <w:bCs/>
        </w:rPr>
        <w:t>.</w:t>
      </w:r>
    </w:p>
    <w:p w:rsidR="000825ED" w:rsidRDefault="000825ED" w:rsidP="000825E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День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Завтрак.</w:t>
      </w:r>
      <w:r w:rsidRPr="00BB2446">
        <w:rPr>
          <w:rFonts w:ascii="Times New Roman" w:hAnsi="Times New Roman" w:cs="Times New Roman"/>
        </w:rPr>
        <w:br/>
      </w:r>
      <w:r w:rsidRPr="00BB2446">
        <w:rPr>
          <w:rFonts w:ascii="Times New Roman" w:hAnsi="Times New Roman" w:cs="Times New Roman"/>
          <w:b/>
          <w:bCs/>
        </w:rPr>
        <w:t xml:space="preserve">Экскурсия в «Мекку туризма на Алтае» - </w:t>
      </w:r>
      <w:proofErr w:type="spellStart"/>
      <w:r w:rsidRPr="00BB2446">
        <w:rPr>
          <w:rFonts w:ascii="Times New Roman" w:hAnsi="Times New Roman" w:cs="Times New Roman"/>
          <w:b/>
          <w:bCs/>
        </w:rPr>
        <w:t>Чемальский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район.  </w:t>
      </w:r>
      <w:r w:rsidRPr="00BB2446">
        <w:rPr>
          <w:rFonts w:ascii="Times New Roman" w:hAnsi="Times New Roman" w:cs="Times New Roman"/>
        </w:rPr>
        <w:t>Остановки по живописному </w:t>
      </w:r>
      <w:proofErr w:type="spellStart"/>
      <w:r w:rsidRPr="00BB2446">
        <w:rPr>
          <w:rFonts w:ascii="Times New Roman" w:hAnsi="Times New Roman" w:cs="Times New Roman"/>
          <w:b/>
          <w:bCs/>
        </w:rPr>
        <w:t>Чемальскому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тракту, </w:t>
      </w:r>
      <w:r w:rsidRPr="00BB2446">
        <w:rPr>
          <w:rFonts w:ascii="Times New Roman" w:hAnsi="Times New Roman" w:cs="Times New Roman"/>
        </w:rPr>
        <w:t>идущему вдоль красавицы </w:t>
      </w:r>
      <w:proofErr w:type="spellStart"/>
      <w:proofErr w:type="gramStart"/>
      <w:r w:rsidRPr="00BB2446">
        <w:rPr>
          <w:rFonts w:ascii="Times New Roman" w:hAnsi="Times New Roman" w:cs="Times New Roman"/>
          <w:b/>
          <w:bCs/>
        </w:rPr>
        <w:t>реки-Катунь</w:t>
      </w:r>
      <w:proofErr w:type="spellEnd"/>
      <w:proofErr w:type="gramEnd"/>
      <w:r w:rsidRPr="00BB2446">
        <w:rPr>
          <w:rFonts w:ascii="Times New Roman" w:hAnsi="Times New Roman" w:cs="Times New Roman"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*И первая остановка будет на </w:t>
      </w:r>
      <w:r w:rsidRPr="00BB2446">
        <w:rPr>
          <w:rFonts w:ascii="Times New Roman" w:hAnsi="Times New Roman" w:cs="Times New Roman"/>
          <w:b/>
          <w:bCs/>
        </w:rPr>
        <w:t>Голубых озерах*</w:t>
      </w:r>
      <w:r w:rsidRPr="00BB2446">
        <w:rPr>
          <w:rFonts w:ascii="Times New Roman" w:hAnsi="Times New Roman" w:cs="Times New Roman"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Голубыми озерами</w:t>
      </w:r>
      <w:r w:rsidRPr="00BB2446">
        <w:rPr>
          <w:rFonts w:ascii="Times New Roman" w:hAnsi="Times New Roman" w:cs="Times New Roman"/>
        </w:rPr>
        <w:t> называют одно из природных чудес Алтая – глубокие водоемы с кристально чистой водой бирюзового оттенка. Среди местного населения распространено иное название озер – </w:t>
      </w:r>
      <w:r w:rsidRPr="00BB2446">
        <w:rPr>
          <w:rFonts w:ascii="Times New Roman" w:hAnsi="Times New Roman" w:cs="Times New Roman"/>
          <w:b/>
          <w:bCs/>
        </w:rPr>
        <w:t>«Глаза Катуни».</w:t>
      </w:r>
      <w:r w:rsidRPr="00BB2446">
        <w:rPr>
          <w:rFonts w:ascii="Times New Roman" w:hAnsi="Times New Roman" w:cs="Times New Roman"/>
        </w:rPr>
        <w:t> Всего же в состав Голубых озер входит два или три водоема, в зависимости от уровня воды в реке. Максимальная глубина озера в дни полноводья достигает 16 метров! На некоторых участках озера можно отчетливо рассмотреть дно, удаленное от поверхности воды на 3-4 метра, что оказывает очень сильное впечатление. Температура воды позволяет искупаться даже в зимнее время, поэтому желающие могут захватить купальные принадлежности.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*Доставка до озер</w:t>
      </w:r>
      <w:r w:rsidRPr="00BB2446">
        <w:rPr>
          <w:rFonts w:ascii="Times New Roman" w:hAnsi="Times New Roman" w:cs="Times New Roman"/>
        </w:rPr>
        <w:t xml:space="preserve"> в сентябре возможна </w:t>
      </w:r>
      <w:proofErr w:type="spellStart"/>
      <w:r w:rsidRPr="00BB2446">
        <w:rPr>
          <w:rFonts w:ascii="Times New Roman" w:hAnsi="Times New Roman" w:cs="Times New Roman"/>
        </w:rPr>
        <w:t>моторафтингом</w:t>
      </w:r>
      <w:proofErr w:type="spellEnd"/>
      <w:r w:rsidRPr="00BB2446">
        <w:rPr>
          <w:rFonts w:ascii="Times New Roman" w:hAnsi="Times New Roman" w:cs="Times New Roman"/>
        </w:rPr>
        <w:t xml:space="preserve"> в остальное время заброска на </w:t>
      </w:r>
      <w:proofErr w:type="spellStart"/>
      <w:r w:rsidRPr="00BB2446">
        <w:rPr>
          <w:rFonts w:ascii="Times New Roman" w:hAnsi="Times New Roman" w:cs="Times New Roman"/>
        </w:rPr>
        <w:t>Уазах</w:t>
      </w:r>
      <w:proofErr w:type="spellEnd"/>
      <w:r w:rsidRPr="00BB2446">
        <w:rPr>
          <w:rFonts w:ascii="Times New Roman" w:hAnsi="Times New Roman" w:cs="Times New Roman"/>
        </w:rPr>
        <w:t xml:space="preserve"> (доп. плата от 500 </w:t>
      </w:r>
      <w:proofErr w:type="spellStart"/>
      <w:r w:rsidRPr="00BB2446">
        <w:rPr>
          <w:rFonts w:ascii="Times New Roman" w:hAnsi="Times New Roman" w:cs="Times New Roman"/>
        </w:rPr>
        <w:t>руб</w:t>
      </w:r>
      <w:proofErr w:type="spellEnd"/>
      <w:r w:rsidRPr="00BB2446">
        <w:rPr>
          <w:rFonts w:ascii="Times New Roman" w:hAnsi="Times New Roman" w:cs="Times New Roman"/>
        </w:rPr>
        <w:t>/чел при группе от 6 человек.)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Далее в программе:</w:t>
      </w:r>
      <w:r w:rsidRPr="00BB2446">
        <w:rPr>
          <w:rFonts w:ascii="Times New Roman" w:hAnsi="Times New Roman" w:cs="Times New Roman"/>
          <w:b/>
          <w:bCs/>
        </w:rPr>
        <w:t xml:space="preserve"> Зубы дракона, православный храм на острове </w:t>
      </w:r>
      <w:proofErr w:type="spellStart"/>
      <w:r w:rsidRPr="00BB2446">
        <w:rPr>
          <w:rFonts w:ascii="Times New Roman" w:hAnsi="Times New Roman" w:cs="Times New Roman"/>
          <w:b/>
          <w:bCs/>
        </w:rPr>
        <w:t>Патмос</w:t>
      </w:r>
      <w:proofErr w:type="spellEnd"/>
      <w:r w:rsidRPr="00BB2446">
        <w:rPr>
          <w:rFonts w:ascii="Times New Roman" w:hAnsi="Times New Roman" w:cs="Times New Roman"/>
          <w:b/>
          <w:bCs/>
        </w:rPr>
        <w:t>,</w:t>
      </w:r>
      <w:r w:rsidRPr="00BB2446">
        <w:rPr>
          <w:rFonts w:ascii="Times New Roman" w:hAnsi="Times New Roman" w:cs="Times New Roman"/>
        </w:rPr>
        <w:t xml:space="preserve"> где прикоснетесь к истории основания христианской миссии в селе Чемал, увидите </w:t>
      </w:r>
      <w:proofErr w:type="spellStart"/>
      <w:r w:rsidRPr="00BB2446">
        <w:rPr>
          <w:rFonts w:ascii="Times New Roman" w:hAnsi="Times New Roman" w:cs="Times New Roman"/>
        </w:rPr>
        <w:t>самообновляющуюся</w:t>
      </w:r>
      <w:proofErr w:type="spellEnd"/>
      <w:r w:rsidRPr="00BB2446">
        <w:rPr>
          <w:rFonts w:ascii="Times New Roman" w:hAnsi="Times New Roman" w:cs="Times New Roman"/>
        </w:rPr>
        <w:t xml:space="preserve"> икону. </w:t>
      </w:r>
      <w:proofErr w:type="gramStart"/>
      <w:r w:rsidRPr="00BB2446">
        <w:rPr>
          <w:rFonts w:ascii="Times New Roman" w:hAnsi="Times New Roman" w:cs="Times New Roman"/>
        </w:rPr>
        <w:t>Пройдете по козье тропке, где каждая остановка будет на видовых площадках для памятных фото.</w:t>
      </w:r>
      <w:proofErr w:type="gramEnd"/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 xml:space="preserve">Наилучшей обзорной точкой считается место, названное в честь героя алтайского эпоса богатыря </w:t>
      </w:r>
      <w:proofErr w:type="spellStart"/>
      <w:r w:rsidRPr="00BB2446">
        <w:rPr>
          <w:rFonts w:ascii="Times New Roman" w:hAnsi="Times New Roman" w:cs="Times New Roman"/>
        </w:rPr>
        <w:t>Сартакпая</w:t>
      </w:r>
      <w:proofErr w:type="spellEnd"/>
      <w:r w:rsidRPr="00BB2446">
        <w:rPr>
          <w:rFonts w:ascii="Times New Roman" w:hAnsi="Times New Roman" w:cs="Times New Roman"/>
        </w:rPr>
        <w:t xml:space="preserve"> - </w:t>
      </w:r>
      <w:r w:rsidRPr="00BB2446">
        <w:rPr>
          <w:rFonts w:ascii="Times New Roman" w:hAnsi="Times New Roman" w:cs="Times New Roman"/>
          <w:b/>
          <w:bCs/>
        </w:rPr>
        <w:t xml:space="preserve">Ворота </w:t>
      </w:r>
      <w:proofErr w:type="spellStart"/>
      <w:r w:rsidRPr="00BB2446">
        <w:rPr>
          <w:rFonts w:ascii="Times New Roman" w:hAnsi="Times New Roman" w:cs="Times New Roman"/>
          <w:b/>
          <w:bCs/>
        </w:rPr>
        <w:t>Сартакпая</w:t>
      </w:r>
      <w:proofErr w:type="spellEnd"/>
      <w:r w:rsidRPr="00BB2446">
        <w:rPr>
          <w:rFonts w:ascii="Times New Roman" w:hAnsi="Times New Roman" w:cs="Times New Roman"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Недалеко находится место слияния рек Чемал и Катунь.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Время на самостоятельный обед по пути следования (доп. плата).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i/>
          <w:iCs/>
        </w:rPr>
        <w:lastRenderedPageBreak/>
        <w:t>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Продолжим путь и впереди долина Горных духо</w:t>
      </w:r>
      <w:proofErr w:type="gramStart"/>
      <w:r w:rsidRPr="00BB2446">
        <w:rPr>
          <w:rFonts w:ascii="Times New Roman" w:hAnsi="Times New Roman" w:cs="Times New Roman"/>
        </w:rPr>
        <w:t>в-</w:t>
      </w:r>
      <w:proofErr w:type="gramEnd"/>
      <w:r w:rsidRPr="00BB2446">
        <w:rPr>
          <w:rFonts w:ascii="Times New Roman" w:hAnsi="Times New Roman" w:cs="Times New Roman"/>
          <w:b/>
          <w:bCs/>
        </w:rPr>
        <w:t xml:space="preserve"> урочище </w:t>
      </w:r>
      <w:proofErr w:type="spellStart"/>
      <w:r w:rsidRPr="00BB2446">
        <w:rPr>
          <w:rFonts w:ascii="Times New Roman" w:hAnsi="Times New Roman" w:cs="Times New Roman"/>
          <w:b/>
          <w:bCs/>
        </w:rPr>
        <w:t>Чеч-Кыш</w:t>
      </w:r>
      <w:proofErr w:type="spellEnd"/>
      <w:r w:rsidRPr="00BB2446">
        <w:rPr>
          <w:rFonts w:ascii="Times New Roman" w:hAnsi="Times New Roman" w:cs="Times New Roman"/>
          <w:b/>
          <w:bCs/>
        </w:rPr>
        <w:t>. </w:t>
      </w:r>
      <w:r w:rsidRPr="00BB2446">
        <w:rPr>
          <w:rFonts w:ascii="Times New Roman" w:hAnsi="Times New Roman" w:cs="Times New Roman"/>
        </w:rPr>
        <w:t>Это скальный, живописный каньон в долине р. Катунь. Вы услышите легенду урочища, подниметесь на обзорную площадку, откуда открывается великолепный вид на среднюю Катунь и горные массивы.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Возвращение в отель.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Ужин.</w:t>
      </w:r>
    </w:p>
    <w:p w:rsidR="00400FB0" w:rsidRPr="00400FB0" w:rsidRDefault="00BB2446" w:rsidP="00400FB0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Километраж дня - 160 км.</w:t>
      </w:r>
    </w:p>
    <w:p w:rsidR="009F7CAC" w:rsidRDefault="009F7CAC" w:rsidP="009F7CAC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6224" w:rsidRPr="00C975C7" w:rsidRDefault="00794A3E" w:rsidP="00E9369B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День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Завтрак.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Свободный день.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Обед за доп. плату.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Сентябрь-Октябрь: </w:t>
      </w:r>
      <w:r w:rsidRPr="00BB2446">
        <w:rPr>
          <w:rFonts w:ascii="Times New Roman" w:hAnsi="Times New Roman" w:cs="Times New Roman"/>
          <w:b/>
          <w:bCs/>
        </w:rPr>
        <w:t>Экскурсия на Телецкое озеро - один из 5 объектов ЮНЕСКО «Алтай – Золотые горы» </w:t>
      </w:r>
      <w:r w:rsidRPr="00BB2446">
        <w:rPr>
          <w:rFonts w:ascii="Times New Roman" w:hAnsi="Times New Roman" w:cs="Times New Roman"/>
        </w:rPr>
        <w:t>(6000 руб./чел., минимальная группа – 6 чел.).</w:t>
      </w:r>
      <w:r w:rsidRPr="00BB2446">
        <w:rPr>
          <w:rFonts w:ascii="Times New Roman" w:hAnsi="Times New Roman" w:cs="Times New Roman"/>
          <w:b/>
          <w:bCs/>
        </w:rPr>
        <w:t>  </w:t>
      </w:r>
      <w:r w:rsidRPr="00BB2446">
        <w:rPr>
          <w:rFonts w:ascii="Times New Roman" w:hAnsi="Times New Roman" w:cs="Times New Roman"/>
        </w:rPr>
        <w:t>Телецкое озеро - это один из крупнейших водоемов Южной Сибири, который объему пресной воды уступает лишь Байкалу. Его часто так и называют – Алтайский Байкал. Озеро является объектом всемирного природного наследия ЮНЕСКО.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 xml:space="preserve">Прогулка на катере по </w:t>
      </w:r>
      <w:proofErr w:type="gramStart"/>
      <w:r w:rsidRPr="00BB2446">
        <w:rPr>
          <w:rFonts w:ascii="Times New Roman" w:hAnsi="Times New Roman" w:cs="Times New Roman"/>
        </w:rPr>
        <w:t>Телецкому</w:t>
      </w:r>
      <w:proofErr w:type="gramEnd"/>
      <w:r w:rsidRPr="00BB2446">
        <w:rPr>
          <w:rFonts w:ascii="Times New Roman" w:hAnsi="Times New Roman" w:cs="Times New Roman"/>
        </w:rPr>
        <w:t>, в рамках которой мы увидим водопады </w:t>
      </w:r>
      <w:proofErr w:type="spellStart"/>
      <w:r w:rsidRPr="00BB2446">
        <w:rPr>
          <w:rFonts w:ascii="Times New Roman" w:hAnsi="Times New Roman" w:cs="Times New Roman"/>
          <w:b/>
          <w:bCs/>
        </w:rPr>
        <w:t>Киште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BB2446">
        <w:rPr>
          <w:rFonts w:ascii="Times New Roman" w:hAnsi="Times New Roman" w:cs="Times New Roman"/>
          <w:b/>
          <w:bCs/>
        </w:rPr>
        <w:t>Корбу</w:t>
      </w:r>
      <w:proofErr w:type="spellEnd"/>
      <w:r w:rsidRPr="00BB2446">
        <w:rPr>
          <w:rFonts w:ascii="Times New Roman" w:hAnsi="Times New Roman" w:cs="Times New Roman"/>
        </w:rPr>
        <w:t>, а также посетим Алтайский Государственный Природный Биосферный Заповедник.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Октябрь-ноябрь: </w:t>
      </w:r>
      <w:r w:rsidRPr="00BB2446">
        <w:rPr>
          <w:rFonts w:ascii="Times New Roman" w:hAnsi="Times New Roman" w:cs="Times New Roman"/>
          <w:b/>
          <w:bCs/>
        </w:rPr>
        <w:t>Экскурсия в город–курорт «Белокуриха»</w:t>
      </w:r>
      <w:r w:rsidRPr="00BB2446">
        <w:rPr>
          <w:rFonts w:ascii="Times New Roman" w:hAnsi="Times New Roman" w:cs="Times New Roman"/>
        </w:rPr>
        <w:t xml:space="preserve">. (2900 </w:t>
      </w:r>
      <w:proofErr w:type="spellStart"/>
      <w:r w:rsidRPr="00BB2446">
        <w:rPr>
          <w:rFonts w:ascii="Times New Roman" w:hAnsi="Times New Roman" w:cs="Times New Roman"/>
        </w:rPr>
        <w:t>руб</w:t>
      </w:r>
      <w:proofErr w:type="spellEnd"/>
      <w:r w:rsidRPr="00BB2446">
        <w:rPr>
          <w:rFonts w:ascii="Times New Roman" w:hAnsi="Times New Roman" w:cs="Times New Roman"/>
        </w:rPr>
        <w:t>/чел., минимальная группа – 6 чел.)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Обзорная экскурсия по курорту, горный серпантин Белокуриха-2. По желанию подъем на гору Церковка на кресельном подъемнике (дополнительно от 700 руб./чел.).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Ужин.</w:t>
      </w:r>
    </w:p>
    <w:p w:rsidR="00400FB0" w:rsidRPr="00400FB0" w:rsidRDefault="00BB2446" w:rsidP="00400FB0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Километраж дня - 460 км на автобусе</w:t>
      </w:r>
      <w:r>
        <w:rPr>
          <w:rFonts w:ascii="Times New Roman" w:hAnsi="Times New Roman" w:cs="Times New Roman"/>
          <w:b/>
          <w:bCs/>
        </w:rPr>
        <w:t>.</w:t>
      </w:r>
    </w:p>
    <w:p w:rsidR="009F7CAC" w:rsidRDefault="009F7CAC" w:rsidP="009F7CAC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День 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Завтрак.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Переезд по </w:t>
      </w:r>
      <w:r w:rsidRPr="00BB2446">
        <w:rPr>
          <w:rFonts w:ascii="Times New Roman" w:hAnsi="Times New Roman" w:cs="Times New Roman"/>
          <w:b/>
          <w:bCs/>
        </w:rPr>
        <w:t>Чуйскому тракту </w:t>
      </w:r>
      <w:r w:rsidRPr="00BB2446">
        <w:rPr>
          <w:rFonts w:ascii="Times New Roman" w:hAnsi="Times New Roman" w:cs="Times New Roman"/>
        </w:rPr>
        <w:t>вглубь Горного Алтая.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Чуйский тракт – </w:t>
      </w:r>
      <w:r w:rsidRPr="00BB2446">
        <w:rPr>
          <w:rFonts w:ascii="Times New Roman" w:hAnsi="Times New Roman" w:cs="Times New Roman"/>
        </w:rPr>
        <w:t>древний торговый путь, соединявший разные народы на протяжении веков, в наше время Чуйский тракт входит в десятку красивейших дорог мира! Тракт проходит через живописные </w:t>
      </w:r>
      <w:r w:rsidRPr="00BB2446">
        <w:rPr>
          <w:rFonts w:ascii="Times New Roman" w:hAnsi="Times New Roman" w:cs="Times New Roman"/>
          <w:b/>
          <w:bCs/>
        </w:rPr>
        <w:t xml:space="preserve">перевалы </w:t>
      </w:r>
      <w:proofErr w:type="spellStart"/>
      <w:r w:rsidRPr="00BB2446">
        <w:rPr>
          <w:rFonts w:ascii="Times New Roman" w:hAnsi="Times New Roman" w:cs="Times New Roman"/>
          <w:b/>
          <w:bCs/>
        </w:rPr>
        <w:t>Семинский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BB2446">
        <w:rPr>
          <w:rFonts w:ascii="Times New Roman" w:hAnsi="Times New Roman" w:cs="Times New Roman"/>
          <w:b/>
          <w:bCs/>
        </w:rPr>
        <w:t>Чике</w:t>
      </w:r>
      <w:proofErr w:type="spellEnd"/>
      <w:r w:rsidRPr="00BB24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46">
        <w:rPr>
          <w:rFonts w:ascii="Times New Roman" w:hAnsi="Times New Roman" w:cs="Times New Roman"/>
          <w:b/>
          <w:bCs/>
        </w:rPr>
        <w:t>Таман</w:t>
      </w:r>
      <w:proofErr w:type="spellEnd"/>
      <w:r w:rsidRPr="00BB2446">
        <w:rPr>
          <w:rFonts w:ascii="Times New Roman" w:hAnsi="Times New Roman" w:cs="Times New Roman"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Посещение </w:t>
      </w:r>
      <w:r w:rsidRPr="00BB2446">
        <w:rPr>
          <w:rFonts w:ascii="Times New Roman" w:hAnsi="Times New Roman" w:cs="Times New Roman"/>
          <w:b/>
          <w:bCs/>
        </w:rPr>
        <w:t>слияния рек Чуи и Катунь</w:t>
      </w:r>
      <w:r w:rsidRPr="00BB2446">
        <w:rPr>
          <w:rFonts w:ascii="Times New Roman" w:hAnsi="Times New Roman" w:cs="Times New Roman"/>
        </w:rPr>
        <w:t>. Экскурсия в урочище </w:t>
      </w:r>
      <w:r w:rsidRPr="00BB2446">
        <w:rPr>
          <w:rFonts w:ascii="Times New Roman" w:hAnsi="Times New Roman" w:cs="Times New Roman"/>
          <w:b/>
          <w:bCs/>
        </w:rPr>
        <w:t>«</w:t>
      </w:r>
      <w:proofErr w:type="spellStart"/>
      <w:r w:rsidRPr="00BB2446">
        <w:rPr>
          <w:rFonts w:ascii="Times New Roman" w:hAnsi="Times New Roman" w:cs="Times New Roman"/>
          <w:b/>
          <w:bCs/>
        </w:rPr>
        <w:t>Калбак-Таш</w:t>
      </w:r>
      <w:proofErr w:type="spellEnd"/>
      <w:r w:rsidRPr="00BB2446">
        <w:rPr>
          <w:rFonts w:ascii="Times New Roman" w:hAnsi="Times New Roman" w:cs="Times New Roman"/>
          <w:b/>
          <w:bCs/>
        </w:rPr>
        <w:t>» </w:t>
      </w:r>
      <w:r w:rsidRPr="00BB2446">
        <w:rPr>
          <w:rFonts w:ascii="Times New Roman" w:hAnsi="Times New Roman" w:cs="Times New Roman"/>
        </w:rPr>
        <w:t>(наскальные рисунки)</w:t>
      </w:r>
      <w:r w:rsidRPr="00BB2446">
        <w:rPr>
          <w:rFonts w:ascii="Times New Roman" w:hAnsi="Times New Roman" w:cs="Times New Roman"/>
          <w:b/>
          <w:bCs/>
        </w:rPr>
        <w:t>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Обед за доп. плату.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 xml:space="preserve">Посещение Гейзерного озера </w:t>
      </w:r>
      <w:proofErr w:type="gramStart"/>
      <w:r w:rsidRPr="00BB2446">
        <w:rPr>
          <w:rFonts w:ascii="Times New Roman" w:hAnsi="Times New Roman" w:cs="Times New Roman"/>
          <w:b/>
          <w:bCs/>
        </w:rPr>
        <w:t>близ</w:t>
      </w:r>
      <w:proofErr w:type="gramEnd"/>
      <w:r w:rsidRPr="00BB2446">
        <w:rPr>
          <w:rFonts w:ascii="Times New Roman" w:hAnsi="Times New Roman" w:cs="Times New Roman"/>
          <w:b/>
          <w:bCs/>
        </w:rPr>
        <w:t xml:space="preserve"> с. Акташ. </w:t>
      </w:r>
      <w:r w:rsidRPr="00BB2446">
        <w:rPr>
          <w:rFonts w:ascii="Times New Roman" w:hAnsi="Times New Roman" w:cs="Times New Roman"/>
        </w:rPr>
        <w:t>В центре незамерзающего зимой озера бьют термальные источники, вынося на дно красивейший голубой ил, который придает ему необычный красивый цвет.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 xml:space="preserve">Размещение на турбазе </w:t>
      </w:r>
      <w:proofErr w:type="gramStart"/>
      <w:r w:rsidRPr="00BB2446">
        <w:rPr>
          <w:rFonts w:ascii="Times New Roman" w:hAnsi="Times New Roman" w:cs="Times New Roman"/>
        </w:rPr>
        <w:t>близ</w:t>
      </w:r>
      <w:proofErr w:type="gramEnd"/>
      <w:r w:rsidRPr="00BB2446">
        <w:rPr>
          <w:rFonts w:ascii="Times New Roman" w:hAnsi="Times New Roman" w:cs="Times New Roman"/>
        </w:rPr>
        <w:t xml:space="preserve"> </w:t>
      </w:r>
      <w:proofErr w:type="gramStart"/>
      <w:r w:rsidRPr="00BB2446">
        <w:rPr>
          <w:rFonts w:ascii="Times New Roman" w:hAnsi="Times New Roman" w:cs="Times New Roman"/>
        </w:rPr>
        <w:t>с</w:t>
      </w:r>
      <w:proofErr w:type="gramEnd"/>
      <w:r w:rsidRPr="00BB2446">
        <w:rPr>
          <w:rFonts w:ascii="Times New Roman" w:hAnsi="Times New Roman" w:cs="Times New Roman"/>
        </w:rPr>
        <w:t>. Чибит/Акташ («Кочевник»/ «Расул»).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</w:rPr>
        <w:t>Ужин.</w:t>
      </w:r>
    </w:p>
    <w:p w:rsidR="009F7CAC" w:rsidRDefault="00BB2446" w:rsidP="009F7CAC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B2446">
        <w:rPr>
          <w:rFonts w:ascii="Times New Roman" w:hAnsi="Times New Roman" w:cs="Times New Roman"/>
          <w:b/>
          <w:bCs/>
        </w:rPr>
        <w:t>Километраж дня - 370 км на автобусе </w:t>
      </w:r>
    </w:p>
    <w:p w:rsidR="009F7CAC" w:rsidRDefault="009F7CAC" w:rsidP="009F7CAC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</w:p>
    <w:p w:rsidR="005F686E" w:rsidRDefault="005F686E" w:rsidP="005F686E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5 День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Завтрак.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При хорошей погоде мы отправимся на экскурсию в </w:t>
      </w:r>
      <w:r w:rsidRPr="00BB2446">
        <w:rPr>
          <w:rFonts w:ascii="Times New Roman" w:hAnsi="Times New Roman"/>
          <w:b/>
          <w:bCs/>
          <w:color w:val="000000" w:themeColor="text1"/>
        </w:rPr>
        <w:t>«Долину марса» до Марса-1 </w:t>
      </w:r>
      <w:r w:rsidRPr="00BB2446">
        <w:rPr>
          <w:rFonts w:ascii="Times New Roman" w:hAnsi="Times New Roman"/>
          <w:bCs/>
          <w:color w:val="000000" w:themeColor="text1"/>
        </w:rPr>
        <w:t>(Долина «Кызыл Чин»). Долина поражает своими фантастическими марсианскими пейзажами, хранящими в себе миллионы лет истории.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Обед за доп. плату.</w:t>
      </w:r>
      <w:r w:rsidRPr="00BB2446">
        <w:rPr>
          <w:rFonts w:ascii="Times New Roman" w:hAnsi="Times New Roman"/>
          <w:bCs/>
          <w:color w:val="000000" w:themeColor="text1"/>
        </w:rPr>
        <w:br/>
        <w:t>Далее нас ждет экскурсия в священную </w:t>
      </w:r>
      <w:r w:rsidRPr="00BB2446">
        <w:rPr>
          <w:rFonts w:ascii="Times New Roman" w:hAnsi="Times New Roman"/>
          <w:b/>
          <w:bCs/>
          <w:color w:val="000000" w:themeColor="text1"/>
        </w:rPr>
        <w:t>«</w:t>
      </w:r>
      <w:proofErr w:type="spellStart"/>
      <w:r w:rsidRPr="00BB2446">
        <w:rPr>
          <w:rFonts w:ascii="Times New Roman" w:hAnsi="Times New Roman"/>
          <w:b/>
          <w:bCs/>
          <w:color w:val="000000" w:themeColor="text1"/>
        </w:rPr>
        <w:t>Каракольскую</w:t>
      </w:r>
      <w:proofErr w:type="spellEnd"/>
      <w:r w:rsidRPr="00BB2446">
        <w:rPr>
          <w:rFonts w:ascii="Times New Roman" w:hAnsi="Times New Roman"/>
          <w:b/>
          <w:bCs/>
          <w:color w:val="000000" w:themeColor="text1"/>
        </w:rPr>
        <w:t xml:space="preserve"> долину».</w:t>
      </w:r>
      <w:r w:rsidRPr="00BB2446">
        <w:rPr>
          <w:rFonts w:ascii="Times New Roman" w:hAnsi="Times New Roman"/>
          <w:bCs/>
          <w:color w:val="000000" w:themeColor="text1"/>
        </w:rPr>
        <w:t xml:space="preserve"> За время экскурсии Вы познакомитесь со следами древнейших цивилизаций. </w:t>
      </w:r>
      <w:proofErr w:type="gramStart"/>
      <w:r w:rsidRPr="00BB2446">
        <w:rPr>
          <w:rFonts w:ascii="Times New Roman" w:hAnsi="Times New Roman"/>
          <w:bCs/>
          <w:color w:val="000000" w:themeColor="text1"/>
        </w:rPr>
        <w:t xml:space="preserve">На территории сохранились следы древних культур: 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афанасьевской</w:t>
      </w:r>
      <w:proofErr w:type="spellEnd"/>
      <w:r w:rsidRPr="00BB2446">
        <w:rPr>
          <w:rFonts w:ascii="Times New Roman" w:hAnsi="Times New Roman"/>
          <w:bCs/>
          <w:color w:val="000000" w:themeColor="text1"/>
        </w:rPr>
        <w:t xml:space="preserve"> (3 тыс. лет до н.э.), 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каракольской</w:t>
      </w:r>
      <w:proofErr w:type="spellEnd"/>
      <w:r w:rsidRPr="00BB2446">
        <w:rPr>
          <w:rFonts w:ascii="Times New Roman" w:hAnsi="Times New Roman"/>
          <w:bCs/>
          <w:color w:val="000000" w:themeColor="text1"/>
        </w:rPr>
        <w:t>(1,5 лет до н.э.), скифской(VIII—IV века до н.э.), тюркской (VI—VIII века н.э.).</w:t>
      </w:r>
      <w:proofErr w:type="gramEnd"/>
      <w:r w:rsidRPr="00BB2446">
        <w:rPr>
          <w:rFonts w:ascii="Times New Roman" w:hAnsi="Times New Roman"/>
          <w:bCs/>
          <w:color w:val="000000" w:themeColor="text1"/>
        </w:rPr>
        <w:t xml:space="preserve"> На территории парка около </w:t>
      </w:r>
      <w:r w:rsidRPr="00BB2446">
        <w:rPr>
          <w:rFonts w:ascii="Times New Roman" w:hAnsi="Times New Roman"/>
          <w:b/>
          <w:bCs/>
          <w:color w:val="000000" w:themeColor="text1"/>
        </w:rPr>
        <w:t>пяти тысяч историко-культурных памятников: </w:t>
      </w:r>
      <w:r w:rsidRPr="00BB2446">
        <w:rPr>
          <w:rFonts w:ascii="Times New Roman" w:hAnsi="Times New Roman"/>
          <w:bCs/>
          <w:color w:val="000000" w:themeColor="text1"/>
        </w:rPr>
        <w:t xml:space="preserve">каменные стелы, курганы, 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балбалы</w:t>
      </w:r>
      <w:proofErr w:type="spellEnd"/>
      <w:r w:rsidRPr="00BB2446">
        <w:rPr>
          <w:rFonts w:ascii="Times New Roman" w:hAnsi="Times New Roman"/>
          <w:bCs/>
          <w:color w:val="000000" w:themeColor="text1"/>
        </w:rPr>
        <w:t>, наскальные рисунки, которые когда-то являлись своеобразными алтарями.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А также вы посетите необычный монумент </w:t>
      </w:r>
      <w:r w:rsidRPr="00BB2446">
        <w:rPr>
          <w:rFonts w:ascii="Times New Roman" w:hAnsi="Times New Roman"/>
          <w:b/>
          <w:bCs/>
          <w:color w:val="000000" w:themeColor="text1"/>
        </w:rPr>
        <w:t>«Памятник мальчику с сусликом»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Переезд в Горно-Алтайск. 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proofErr w:type="gramStart"/>
      <w:r w:rsidRPr="00BB2446">
        <w:rPr>
          <w:rFonts w:ascii="Times New Roman" w:hAnsi="Times New Roman"/>
          <w:bCs/>
          <w:color w:val="000000" w:themeColor="text1"/>
        </w:rPr>
        <w:t>Размещение в г. Горно-Алтайске (отели:</w:t>
      </w:r>
      <w:proofErr w:type="gramEnd"/>
      <w:r w:rsidRPr="00BB2446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BB2446">
        <w:rPr>
          <w:rFonts w:ascii="Times New Roman" w:hAnsi="Times New Roman"/>
          <w:bCs/>
          <w:color w:val="000000" w:themeColor="text1"/>
        </w:rPr>
        <w:t>«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Игман</w:t>
      </w:r>
      <w:proofErr w:type="spellEnd"/>
      <w:r w:rsidRPr="00BB2446">
        <w:rPr>
          <w:rFonts w:ascii="Times New Roman" w:hAnsi="Times New Roman"/>
          <w:bCs/>
          <w:color w:val="000000" w:themeColor="text1"/>
        </w:rPr>
        <w:t>»/Гостиный двор «Алтай»).</w:t>
      </w:r>
      <w:proofErr w:type="gramEnd"/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Ужин.</w:t>
      </w:r>
    </w:p>
    <w:p w:rsidR="00BB2446" w:rsidRPr="00BB2446" w:rsidRDefault="00BB2446" w:rsidP="00BB2446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  <w:r w:rsidRPr="00BB2446">
        <w:rPr>
          <w:rFonts w:ascii="Times New Roman" w:hAnsi="Times New Roman"/>
          <w:b/>
          <w:bCs/>
          <w:color w:val="000000" w:themeColor="text1"/>
        </w:rPr>
        <w:t>Километраж дня - 400 км на автобусе </w:t>
      </w:r>
    </w:p>
    <w:p w:rsidR="005F686E" w:rsidRDefault="005F686E" w:rsidP="00400FB0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</w:p>
    <w:p w:rsidR="00BB2446" w:rsidRPr="00BB2446" w:rsidRDefault="00BB2446" w:rsidP="00400FB0">
      <w:pPr>
        <w:autoSpaceDE w:val="0"/>
        <w:spacing w:after="0" w:line="240" w:lineRule="auto"/>
        <w:ind w:left="-851"/>
        <w:rPr>
          <w:rFonts w:ascii="Times New Roman" w:hAnsi="Times New Roman"/>
          <w:b/>
          <w:bCs/>
          <w:color w:val="000000" w:themeColor="text1"/>
        </w:rPr>
      </w:pPr>
      <w:r w:rsidRPr="00BB2446">
        <w:rPr>
          <w:rFonts w:ascii="Times New Roman" w:hAnsi="Times New Roman"/>
          <w:b/>
          <w:bCs/>
          <w:color w:val="000000" w:themeColor="text1"/>
        </w:rPr>
        <w:lastRenderedPageBreak/>
        <w:t>6 День</w:t>
      </w:r>
    </w:p>
    <w:p w:rsidR="00BB2446" w:rsidRDefault="00BB2446" w:rsidP="00400FB0">
      <w:pPr>
        <w:autoSpaceDE w:val="0"/>
        <w:spacing w:after="0" w:line="240" w:lineRule="auto"/>
        <w:ind w:left="-851"/>
        <w:rPr>
          <w:rFonts w:ascii="Times New Roman" w:hAnsi="Times New Roman"/>
          <w:b/>
          <w:bCs/>
          <w:color w:val="000000" w:themeColor="text1"/>
        </w:rPr>
      </w:pPr>
      <w:r w:rsidRPr="00BB2446">
        <w:rPr>
          <w:rFonts w:ascii="Times New Roman" w:hAnsi="Times New Roman"/>
          <w:bCs/>
          <w:color w:val="000000" w:themeColor="text1"/>
        </w:rPr>
        <w:t>Ранний завтрак (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ланч-бокс</w:t>
      </w:r>
      <w:proofErr w:type="spellEnd"/>
      <w:proofErr w:type="gramStart"/>
      <w:r w:rsidRPr="00BB2446">
        <w:rPr>
          <w:rFonts w:ascii="Times New Roman" w:hAnsi="Times New Roman"/>
          <w:bCs/>
          <w:color w:val="000000" w:themeColor="text1"/>
        </w:rPr>
        <w:t xml:space="preserve"> )</w:t>
      </w:r>
      <w:proofErr w:type="gramEnd"/>
      <w:r w:rsidRPr="00BB2446">
        <w:rPr>
          <w:rFonts w:ascii="Times New Roman" w:hAnsi="Times New Roman"/>
          <w:bCs/>
          <w:color w:val="000000" w:themeColor="text1"/>
        </w:rPr>
        <w:t>.</w:t>
      </w:r>
      <w:r w:rsidRPr="00BB2446">
        <w:rPr>
          <w:rFonts w:ascii="Times New Roman" w:hAnsi="Times New Roman"/>
          <w:bCs/>
          <w:color w:val="000000" w:themeColor="text1"/>
        </w:rPr>
        <w:br/>
      </w:r>
      <w:r w:rsidRPr="00BB2446">
        <w:rPr>
          <w:rFonts w:ascii="Times New Roman" w:hAnsi="Times New Roman"/>
          <w:b/>
          <w:bCs/>
          <w:color w:val="000000" w:themeColor="text1"/>
        </w:rPr>
        <w:t>07:00 </w:t>
      </w:r>
      <w:proofErr w:type="spellStart"/>
      <w:r w:rsidRPr="00BB2446">
        <w:rPr>
          <w:rFonts w:ascii="Times New Roman" w:hAnsi="Times New Roman"/>
          <w:bCs/>
          <w:color w:val="000000" w:themeColor="text1"/>
        </w:rPr>
        <w:t>трансфер</w:t>
      </w:r>
      <w:proofErr w:type="spellEnd"/>
      <w:r w:rsidRPr="00BB2446">
        <w:rPr>
          <w:rFonts w:ascii="Times New Roman" w:hAnsi="Times New Roman"/>
          <w:bCs/>
          <w:color w:val="000000" w:themeColor="text1"/>
        </w:rPr>
        <w:t xml:space="preserve"> до аэропорта Горно-Алтайск (прибытие в 07-30).</w:t>
      </w:r>
      <w:r w:rsidRPr="00BB2446">
        <w:rPr>
          <w:rFonts w:ascii="Times New Roman" w:hAnsi="Times New Roman"/>
          <w:bCs/>
          <w:color w:val="000000" w:themeColor="text1"/>
        </w:rPr>
        <w:br/>
      </w:r>
      <w:r w:rsidRPr="00BB2446">
        <w:rPr>
          <w:rFonts w:ascii="Times New Roman" w:hAnsi="Times New Roman"/>
          <w:b/>
          <w:bCs/>
          <w:color w:val="000000" w:themeColor="text1"/>
        </w:rPr>
        <w:t>Километраж дня - 10 км на автобусе</w:t>
      </w:r>
      <w:r>
        <w:rPr>
          <w:rFonts w:ascii="Times New Roman" w:hAnsi="Times New Roman"/>
          <w:b/>
          <w:bCs/>
          <w:color w:val="000000" w:themeColor="text1"/>
        </w:rPr>
        <w:t>.</w:t>
      </w:r>
    </w:p>
    <w:p w:rsidR="00BB2446" w:rsidRDefault="00BB2446" w:rsidP="00400FB0">
      <w:pPr>
        <w:autoSpaceDE w:val="0"/>
        <w:spacing w:after="0" w:line="240" w:lineRule="auto"/>
        <w:ind w:left="-851"/>
        <w:rPr>
          <w:rFonts w:ascii="Times New Roman" w:hAnsi="Times New Roman"/>
          <w:bCs/>
          <w:color w:val="000000" w:themeColor="text1"/>
        </w:rPr>
      </w:pPr>
    </w:p>
    <w:p w:rsidR="000825ED" w:rsidRDefault="000825ED" w:rsidP="000825E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24462D" w:rsidRPr="000D1952" w:rsidRDefault="0024462D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/>
          <w:color w:val="000000" w:themeColor="text1"/>
        </w:rPr>
      </w:pPr>
      <w:r w:rsidRPr="0072272C">
        <w:rPr>
          <w:rFonts w:ascii="Times New Roman" w:hAnsi="Times New Roman"/>
          <w:b/>
          <w:bCs/>
          <w:color w:val="000000" w:themeColor="text1"/>
        </w:rPr>
        <w:t xml:space="preserve">Стоимость тура </w:t>
      </w:r>
      <w:proofErr w:type="gramStart"/>
      <w:r w:rsidRPr="0072272C">
        <w:rPr>
          <w:rFonts w:ascii="Times New Roman" w:hAnsi="Times New Roman"/>
          <w:b/>
          <w:bCs/>
          <w:color w:val="000000" w:themeColor="text1"/>
        </w:rPr>
        <w:t>на</w:t>
      </w:r>
      <w:proofErr w:type="gramEnd"/>
      <w:r w:rsidRPr="0072272C">
        <w:rPr>
          <w:rFonts w:ascii="Times New Roman" w:hAnsi="Times New Roman"/>
          <w:b/>
          <w:bCs/>
          <w:color w:val="000000" w:themeColor="text1"/>
        </w:rPr>
        <w:t xml:space="preserve"> чел. в рублях:</w:t>
      </w:r>
    </w:p>
    <w:tbl>
      <w:tblPr>
        <w:tblStyle w:val="a9"/>
        <w:tblW w:w="0" w:type="auto"/>
        <w:tblInd w:w="-851" w:type="dxa"/>
        <w:tblLook w:val="04A0"/>
      </w:tblPr>
      <w:tblGrid>
        <w:gridCol w:w="2794"/>
        <w:gridCol w:w="2545"/>
        <w:gridCol w:w="2545"/>
        <w:gridCol w:w="2538"/>
      </w:tblGrid>
      <w:tr w:rsidR="009F7CAC" w:rsidTr="009F7CAC">
        <w:tc>
          <w:tcPr>
            <w:tcW w:w="2794" w:type="dxa"/>
          </w:tcPr>
          <w:p w:rsidR="009F7CAC" w:rsidRDefault="009F7CAC" w:rsidP="009F7CAC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Размещение </w:t>
            </w:r>
          </w:p>
        </w:tc>
        <w:tc>
          <w:tcPr>
            <w:tcW w:w="2545" w:type="dxa"/>
          </w:tcPr>
          <w:p w:rsidR="009F7CAC" w:rsidRDefault="009F7CAC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Взрослый 1-мест</w:t>
            </w:r>
          </w:p>
        </w:tc>
        <w:tc>
          <w:tcPr>
            <w:tcW w:w="2545" w:type="dxa"/>
          </w:tcPr>
          <w:p w:rsidR="009F7CAC" w:rsidRDefault="009F7CAC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Взрослый 2-мест/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 до 12 лет 2-мест</w:t>
            </w:r>
          </w:p>
        </w:tc>
        <w:tc>
          <w:tcPr>
            <w:tcW w:w="2538" w:type="dxa"/>
          </w:tcPr>
          <w:p w:rsidR="009F7CAC" w:rsidRDefault="000825ED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есто взрослый</w:t>
            </w:r>
            <w:r w:rsidR="00BA30F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/</w:t>
            </w:r>
            <w:proofErr w:type="spellStart"/>
            <w:r w:rsidR="00BA30F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реб</w:t>
            </w:r>
            <w:proofErr w:type="spellEnd"/>
          </w:p>
        </w:tc>
      </w:tr>
      <w:tr w:rsidR="009F7CAC" w:rsidTr="009F7CAC">
        <w:tc>
          <w:tcPr>
            <w:tcW w:w="2794" w:type="dxa"/>
          </w:tcPr>
          <w:p w:rsidR="009F7CAC" w:rsidRDefault="009F7CAC" w:rsidP="00FB01E4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Цена Стандарт</w:t>
            </w:r>
          </w:p>
        </w:tc>
        <w:tc>
          <w:tcPr>
            <w:tcW w:w="2545" w:type="dxa"/>
          </w:tcPr>
          <w:p w:rsidR="009F7CAC" w:rsidRDefault="00BB2446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66130</w:t>
            </w:r>
          </w:p>
        </w:tc>
        <w:tc>
          <w:tcPr>
            <w:tcW w:w="2545" w:type="dxa"/>
          </w:tcPr>
          <w:p w:rsidR="009F7CAC" w:rsidRDefault="00BB2446" w:rsidP="00BB2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51430</w:t>
            </w:r>
            <w:r w:rsidR="009F7CA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44590</w:t>
            </w:r>
          </w:p>
        </w:tc>
        <w:tc>
          <w:tcPr>
            <w:tcW w:w="2538" w:type="dxa"/>
          </w:tcPr>
          <w:p w:rsidR="009F7CAC" w:rsidRDefault="00BB2446" w:rsidP="009F7C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44590</w:t>
            </w:r>
          </w:p>
        </w:tc>
      </w:tr>
    </w:tbl>
    <w:p w:rsidR="00366FA1" w:rsidRDefault="00366FA1" w:rsidP="002446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EE1DDE" w:rsidRPr="00E8206E" w:rsidRDefault="00EE1DDE" w:rsidP="002446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AC7B20" w:rsidRDefault="00AC7B20" w:rsidP="002446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стоимость входит: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proofErr w:type="spellStart"/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трансферы</w:t>
      </w:r>
      <w:proofErr w:type="spellEnd"/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 xml:space="preserve"> по программе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проживание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экскурсии по программе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питание (завтраки и ужины)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услуги гида-экскурсовода</w:t>
      </w:r>
    </w:p>
    <w:p w:rsidR="00BB2446" w:rsidRPr="00BB2446" w:rsidRDefault="00BB2446" w:rsidP="00BB2446">
      <w:pPr>
        <w:pStyle w:val="Standard"/>
        <w:numPr>
          <w:ilvl w:val="0"/>
          <w:numId w:val="21"/>
        </w:numPr>
        <w:tabs>
          <w:tab w:val="clear" w:pos="720"/>
        </w:tabs>
        <w:ind w:left="-142"/>
        <w:rPr>
          <w:rFonts w:cs="Times New Roman"/>
          <w:color w:val="000000" w:themeColor="text1"/>
          <w:shd w:val="clear" w:color="auto" w:fill="FFFFFF"/>
          <w:lang w:val="ru-RU"/>
        </w:rPr>
      </w:pPr>
      <w:r w:rsidRPr="00BB2446">
        <w:rPr>
          <w:rFonts w:cs="Times New Roman"/>
          <w:color w:val="000000" w:themeColor="text1"/>
          <w:shd w:val="clear" w:color="auto" w:fill="FFFFFF"/>
          <w:lang w:val="ru-RU"/>
        </w:rPr>
        <w:t>входные билеты по программе</w:t>
      </w:r>
    </w:p>
    <w:p w:rsidR="00BA30F2" w:rsidRDefault="00BA30F2" w:rsidP="00BA30F2">
      <w:pPr>
        <w:pStyle w:val="Standard"/>
        <w:ind w:left="-131"/>
        <w:rPr>
          <w:b/>
          <w:bCs/>
          <w:sz w:val="22"/>
          <w:szCs w:val="22"/>
          <w:lang w:val="ru-RU"/>
        </w:rPr>
      </w:pPr>
    </w:p>
    <w:p w:rsidR="00C975C7" w:rsidRPr="00C975C7" w:rsidRDefault="00AC7B20" w:rsidP="00EE1DDE">
      <w:pPr>
        <w:pStyle w:val="Standard"/>
        <w:ind w:left="-851"/>
        <w:rPr>
          <w:b/>
          <w:bCs/>
        </w:rPr>
      </w:pPr>
      <w:r>
        <w:rPr>
          <w:b/>
          <w:bCs/>
          <w:sz w:val="22"/>
          <w:szCs w:val="22"/>
          <w:lang w:val="ru-RU"/>
        </w:rPr>
        <w:t xml:space="preserve">За </w:t>
      </w:r>
      <w:r w:rsidR="0072272C">
        <w:rPr>
          <w:b/>
          <w:bCs/>
          <w:sz w:val="22"/>
          <w:szCs w:val="22"/>
          <w:lang w:val="ru-RU"/>
        </w:rPr>
        <w:t xml:space="preserve">доп. </w:t>
      </w:r>
      <w:r w:rsidR="00EE1DDE">
        <w:rPr>
          <w:b/>
          <w:bCs/>
          <w:sz w:val="22"/>
          <w:szCs w:val="22"/>
          <w:lang w:val="ru-RU"/>
        </w:rPr>
        <w:t>плату:</w:t>
      </w:r>
    </w:p>
    <w:p w:rsidR="00BB2446" w:rsidRPr="00BB2446" w:rsidRDefault="00BB2446" w:rsidP="00BB2446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BB2446">
        <w:rPr>
          <w:rFonts w:ascii="Times New Roman" w:eastAsia="Andale Sans UI" w:hAnsi="Times New Roman" w:cs="Tahoma"/>
          <w:bCs/>
          <w:kern w:val="1"/>
          <w:lang w:eastAsia="fa-IR" w:bidi="fa-IR"/>
        </w:rPr>
        <w:t>дополнительные экскурсии</w:t>
      </w:r>
    </w:p>
    <w:p w:rsidR="00BB2446" w:rsidRPr="00BB2446" w:rsidRDefault="00BB2446" w:rsidP="00BB2446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BB2446">
        <w:rPr>
          <w:rFonts w:ascii="Times New Roman" w:eastAsia="Andale Sans UI" w:hAnsi="Times New Roman" w:cs="Tahoma"/>
          <w:bCs/>
          <w:kern w:val="1"/>
          <w:lang w:eastAsia="fa-IR" w:bidi="fa-IR"/>
        </w:rPr>
        <w:t>самостоятельные обеды</w:t>
      </w:r>
    </w:p>
    <w:p w:rsidR="00BB2446" w:rsidRPr="00BB2446" w:rsidRDefault="00BB2446" w:rsidP="00BB2446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BB2446">
        <w:rPr>
          <w:rFonts w:ascii="Times New Roman" w:eastAsia="Andale Sans UI" w:hAnsi="Times New Roman" w:cs="Tahoma"/>
          <w:bCs/>
          <w:kern w:val="1"/>
          <w:lang w:eastAsia="fa-IR" w:bidi="fa-IR"/>
        </w:rPr>
        <w:t>самостоятельные переезды</w:t>
      </w:r>
    </w:p>
    <w:p w:rsidR="00BB2446" w:rsidRPr="00BB2446" w:rsidRDefault="00BB2446" w:rsidP="00BB2446">
      <w:pPr>
        <w:numPr>
          <w:ilvl w:val="0"/>
          <w:numId w:val="22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BB2446">
        <w:rPr>
          <w:rFonts w:ascii="Times New Roman" w:eastAsia="Andale Sans UI" w:hAnsi="Times New Roman" w:cs="Tahoma"/>
          <w:bCs/>
          <w:kern w:val="1"/>
          <w:lang w:eastAsia="fa-IR" w:bidi="fa-IR"/>
        </w:rPr>
        <w:t>баня</w:t>
      </w:r>
    </w:p>
    <w:p w:rsidR="00BA30F2" w:rsidRDefault="00BA30F2" w:rsidP="00BA30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A30F2" w:rsidRDefault="00BA30F2" w:rsidP="00BA30F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Важная информация:</w:t>
      </w:r>
    </w:p>
    <w:p w:rsidR="00400FB0" w:rsidRPr="00400FB0" w:rsidRDefault="00BB2446" w:rsidP="00400FB0">
      <w:pPr>
        <w:pStyle w:val="aa"/>
        <w:ind w:left="-85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46">
        <w:rPr>
          <w:rFonts w:ascii="Times New Roman" w:hAnsi="Times New Roman" w:cs="Times New Roman"/>
          <w:color w:val="000000" w:themeColor="text1"/>
          <w:shd w:val="clear" w:color="auto" w:fill="FFFFFF"/>
        </w:rPr>
        <w:t>Размещение в номерах с двуспальными кроватями/2 односпальными не гарантировано.</w:t>
      </w:r>
      <w:r w:rsidRPr="00BB2446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Дополнительные экскурсии оплачиваются по желанию (от 10 чел.) Стоимость может меняться.</w:t>
      </w:r>
    </w:p>
    <w:p w:rsidR="00BA30F2" w:rsidRPr="005F686E" w:rsidRDefault="00BA30F2" w:rsidP="00BA30F2">
      <w:pPr>
        <w:pStyle w:val="aa"/>
        <w:spacing w:after="0" w:line="240" w:lineRule="auto"/>
        <w:ind w:left="-13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9D4F80" w:rsidRDefault="009D4F80" w:rsidP="0024462D">
      <w:pPr>
        <w:pStyle w:val="Standard"/>
        <w:ind w:left="-851"/>
      </w:pPr>
      <w:r>
        <w:rPr>
          <w:b/>
          <w:lang w:val="ru-RU"/>
        </w:rPr>
        <w:t>Туроператор ПЕТЕРБУРГСКИЙ МАГАЗИН ПУТЕШЕСТВИЙ</w:t>
      </w:r>
    </w:p>
    <w:p w:rsidR="00630739" w:rsidRDefault="00597158" w:rsidP="0024462D">
      <w:pPr>
        <w:pStyle w:val="Standard"/>
        <w:ind w:left="-851"/>
      </w:pPr>
      <w:hyperlink r:id="rId6" w:history="1">
        <w:r w:rsidR="00630739" w:rsidRPr="005E2BE8">
          <w:rPr>
            <w:rStyle w:val="a3"/>
          </w:rPr>
          <w:t>www.pmpoperator.ru</w:t>
        </w:r>
      </w:hyperlink>
    </w:p>
    <w:p w:rsidR="009D4F80" w:rsidRPr="005021CE" w:rsidRDefault="009D4F80" w:rsidP="0024462D">
      <w:pPr>
        <w:pStyle w:val="Standard"/>
        <w:ind w:left="-851"/>
      </w:pPr>
      <w:r>
        <w:rPr>
          <w:lang w:val="ru-RU"/>
        </w:rPr>
        <w:t>тел</w:t>
      </w:r>
      <w:r w:rsidRPr="005021CE">
        <w:t xml:space="preserve"> (812) 7027422, 9040564, 9066785</w:t>
      </w:r>
    </w:p>
    <w:p w:rsidR="009D4F80" w:rsidRDefault="009D4F80" w:rsidP="0024462D">
      <w:pPr>
        <w:pStyle w:val="Standard"/>
        <w:ind w:left="-851"/>
        <w:rPr>
          <w:lang w:val="en-US"/>
        </w:rPr>
      </w:pPr>
      <w:r>
        <w:rPr>
          <w:lang w:val="ru-RU"/>
        </w:rPr>
        <w:t xml:space="preserve">Санкт-Петербург, ул. </w:t>
      </w:r>
      <w:proofErr w:type="gramStart"/>
      <w:r>
        <w:rPr>
          <w:lang w:val="ru-RU"/>
        </w:rPr>
        <w:t>Пушкинская</w:t>
      </w:r>
      <w:proofErr w:type="gramEnd"/>
      <w:r>
        <w:rPr>
          <w:lang w:val="ru-RU"/>
        </w:rPr>
        <w:t xml:space="preserve"> д. 8, вход с ул. Пушкинская, 1 этаж</w:t>
      </w:r>
    </w:p>
    <w:p w:rsidR="009D4F80" w:rsidRPr="005F686E" w:rsidRDefault="009D4F80" w:rsidP="005F686E">
      <w:pPr>
        <w:pStyle w:val="Standard"/>
        <w:rPr>
          <w:lang w:val="ru-RU"/>
        </w:rPr>
      </w:pPr>
    </w:p>
    <w:p w:rsidR="00E15E20" w:rsidRPr="00183B50" w:rsidRDefault="00E15E20" w:rsidP="0074068A">
      <w:pPr>
        <w:spacing w:after="0" w:line="240" w:lineRule="auto"/>
      </w:pPr>
    </w:p>
    <w:sectPr w:rsidR="00E15E20" w:rsidRPr="00183B50" w:rsidSect="0063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9B3"/>
    <w:multiLevelType w:val="multilevel"/>
    <w:tmpl w:val="86D0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74D19"/>
    <w:multiLevelType w:val="hybridMultilevel"/>
    <w:tmpl w:val="F9A613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96EAB"/>
    <w:multiLevelType w:val="hybridMultilevel"/>
    <w:tmpl w:val="33408D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F1569DD"/>
    <w:multiLevelType w:val="hybridMultilevel"/>
    <w:tmpl w:val="FF3A1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46C5598"/>
    <w:multiLevelType w:val="multilevel"/>
    <w:tmpl w:val="C61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E7766"/>
    <w:multiLevelType w:val="hybridMultilevel"/>
    <w:tmpl w:val="9012AB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B9623C7"/>
    <w:multiLevelType w:val="hybridMultilevel"/>
    <w:tmpl w:val="8B7A27C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47D2F"/>
    <w:multiLevelType w:val="multilevel"/>
    <w:tmpl w:val="70E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61775"/>
    <w:multiLevelType w:val="hybridMultilevel"/>
    <w:tmpl w:val="0B2E50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C732A"/>
    <w:multiLevelType w:val="multilevel"/>
    <w:tmpl w:val="AED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A049E"/>
    <w:multiLevelType w:val="hybridMultilevel"/>
    <w:tmpl w:val="98AA20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7"/>
  </w:num>
  <w:num w:numId="8">
    <w:abstractNumId w:val="18"/>
  </w:num>
  <w:num w:numId="9">
    <w:abstractNumId w:val="21"/>
  </w:num>
  <w:num w:numId="10">
    <w:abstractNumId w:val="15"/>
  </w:num>
  <w:num w:numId="11">
    <w:abstractNumId w:val="17"/>
  </w:num>
  <w:num w:numId="12">
    <w:abstractNumId w:val="2"/>
  </w:num>
  <w:num w:numId="13">
    <w:abstractNumId w:val="8"/>
  </w:num>
  <w:num w:numId="14">
    <w:abstractNumId w:val="4"/>
  </w:num>
  <w:num w:numId="15">
    <w:abstractNumId w:val="20"/>
  </w:num>
  <w:num w:numId="16">
    <w:abstractNumId w:val="13"/>
  </w:num>
  <w:num w:numId="17">
    <w:abstractNumId w:val="5"/>
  </w:num>
  <w:num w:numId="18">
    <w:abstractNumId w:val="9"/>
  </w:num>
  <w:num w:numId="19">
    <w:abstractNumId w:val="11"/>
  </w:num>
  <w:num w:numId="20">
    <w:abstractNumId w:val="16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02"/>
    <w:rsid w:val="000132D8"/>
    <w:rsid w:val="0001737C"/>
    <w:rsid w:val="00047C6D"/>
    <w:rsid w:val="0006406D"/>
    <w:rsid w:val="00067A44"/>
    <w:rsid w:val="0007424F"/>
    <w:rsid w:val="000825ED"/>
    <w:rsid w:val="000D2544"/>
    <w:rsid w:val="000F1186"/>
    <w:rsid w:val="000F428B"/>
    <w:rsid w:val="00104458"/>
    <w:rsid w:val="00106210"/>
    <w:rsid w:val="00106DA0"/>
    <w:rsid w:val="001211D4"/>
    <w:rsid w:val="00126224"/>
    <w:rsid w:val="001364B0"/>
    <w:rsid w:val="0014141E"/>
    <w:rsid w:val="00154011"/>
    <w:rsid w:val="001574FC"/>
    <w:rsid w:val="00180ABA"/>
    <w:rsid w:val="00183B50"/>
    <w:rsid w:val="00185D4F"/>
    <w:rsid w:val="001D5B45"/>
    <w:rsid w:val="00203813"/>
    <w:rsid w:val="00234B9B"/>
    <w:rsid w:val="002431E7"/>
    <w:rsid w:val="0024462D"/>
    <w:rsid w:val="00270454"/>
    <w:rsid w:val="00282245"/>
    <w:rsid w:val="002A08DC"/>
    <w:rsid w:val="002A33F0"/>
    <w:rsid w:val="002F4C1A"/>
    <w:rsid w:val="002F65AD"/>
    <w:rsid w:val="00366FA1"/>
    <w:rsid w:val="003749FE"/>
    <w:rsid w:val="003D1F28"/>
    <w:rsid w:val="003D3017"/>
    <w:rsid w:val="00400FB0"/>
    <w:rsid w:val="00434254"/>
    <w:rsid w:val="004346CE"/>
    <w:rsid w:val="00435F6D"/>
    <w:rsid w:val="004444B0"/>
    <w:rsid w:val="00447087"/>
    <w:rsid w:val="0049389E"/>
    <w:rsid w:val="004B2099"/>
    <w:rsid w:val="004C7A2B"/>
    <w:rsid w:val="004D315E"/>
    <w:rsid w:val="004E2242"/>
    <w:rsid w:val="004F2ACA"/>
    <w:rsid w:val="00513622"/>
    <w:rsid w:val="005304A6"/>
    <w:rsid w:val="00541EE1"/>
    <w:rsid w:val="005423C0"/>
    <w:rsid w:val="005426C4"/>
    <w:rsid w:val="00597158"/>
    <w:rsid w:val="005A2B50"/>
    <w:rsid w:val="005A643B"/>
    <w:rsid w:val="005E18AC"/>
    <w:rsid w:val="005E1FB7"/>
    <w:rsid w:val="005F686E"/>
    <w:rsid w:val="005F74D9"/>
    <w:rsid w:val="00613270"/>
    <w:rsid w:val="00630739"/>
    <w:rsid w:val="00630DDE"/>
    <w:rsid w:val="00635D77"/>
    <w:rsid w:val="00635FF9"/>
    <w:rsid w:val="00655440"/>
    <w:rsid w:val="006568EB"/>
    <w:rsid w:val="00676E02"/>
    <w:rsid w:val="00696329"/>
    <w:rsid w:val="006D2929"/>
    <w:rsid w:val="006F55B9"/>
    <w:rsid w:val="00700442"/>
    <w:rsid w:val="0072272C"/>
    <w:rsid w:val="007405C4"/>
    <w:rsid w:val="0074068A"/>
    <w:rsid w:val="0074451C"/>
    <w:rsid w:val="00787CF8"/>
    <w:rsid w:val="00792198"/>
    <w:rsid w:val="00794A3E"/>
    <w:rsid w:val="007C72FC"/>
    <w:rsid w:val="007F41A3"/>
    <w:rsid w:val="00852BA8"/>
    <w:rsid w:val="0085618E"/>
    <w:rsid w:val="00880697"/>
    <w:rsid w:val="00885B6F"/>
    <w:rsid w:val="008A3097"/>
    <w:rsid w:val="008C029D"/>
    <w:rsid w:val="008D6A97"/>
    <w:rsid w:val="008E188F"/>
    <w:rsid w:val="00965BEA"/>
    <w:rsid w:val="00967102"/>
    <w:rsid w:val="009819BE"/>
    <w:rsid w:val="00984E3F"/>
    <w:rsid w:val="00996AB5"/>
    <w:rsid w:val="009D4F80"/>
    <w:rsid w:val="009E1240"/>
    <w:rsid w:val="009E5F9D"/>
    <w:rsid w:val="009F7CAC"/>
    <w:rsid w:val="00A12BFD"/>
    <w:rsid w:val="00A14491"/>
    <w:rsid w:val="00A614CF"/>
    <w:rsid w:val="00A64D5B"/>
    <w:rsid w:val="00A804EC"/>
    <w:rsid w:val="00AB61F0"/>
    <w:rsid w:val="00AC7B20"/>
    <w:rsid w:val="00AD261E"/>
    <w:rsid w:val="00AD3B6A"/>
    <w:rsid w:val="00B157D6"/>
    <w:rsid w:val="00B4193D"/>
    <w:rsid w:val="00B779A3"/>
    <w:rsid w:val="00B950EB"/>
    <w:rsid w:val="00BA10E9"/>
    <w:rsid w:val="00BA30F2"/>
    <w:rsid w:val="00BB1990"/>
    <w:rsid w:val="00BB2446"/>
    <w:rsid w:val="00BD0AD8"/>
    <w:rsid w:val="00C0237A"/>
    <w:rsid w:val="00C04CDE"/>
    <w:rsid w:val="00C4533F"/>
    <w:rsid w:val="00C66B04"/>
    <w:rsid w:val="00C72647"/>
    <w:rsid w:val="00C80C51"/>
    <w:rsid w:val="00C907FB"/>
    <w:rsid w:val="00C92918"/>
    <w:rsid w:val="00C93AA4"/>
    <w:rsid w:val="00C970B1"/>
    <w:rsid w:val="00C975C7"/>
    <w:rsid w:val="00CC38F3"/>
    <w:rsid w:val="00CE7FAF"/>
    <w:rsid w:val="00CF190A"/>
    <w:rsid w:val="00D10E8A"/>
    <w:rsid w:val="00D61020"/>
    <w:rsid w:val="00D714EC"/>
    <w:rsid w:val="00D72E98"/>
    <w:rsid w:val="00D74654"/>
    <w:rsid w:val="00D76DDB"/>
    <w:rsid w:val="00D85086"/>
    <w:rsid w:val="00DB6CD5"/>
    <w:rsid w:val="00DD3038"/>
    <w:rsid w:val="00DE5D3A"/>
    <w:rsid w:val="00DF2685"/>
    <w:rsid w:val="00E15E20"/>
    <w:rsid w:val="00E20BB4"/>
    <w:rsid w:val="00E43F29"/>
    <w:rsid w:val="00E8206E"/>
    <w:rsid w:val="00E9369B"/>
    <w:rsid w:val="00EB354B"/>
    <w:rsid w:val="00EE1DDE"/>
    <w:rsid w:val="00EE4E74"/>
    <w:rsid w:val="00EE5F4A"/>
    <w:rsid w:val="00F14A18"/>
    <w:rsid w:val="00F17359"/>
    <w:rsid w:val="00F26055"/>
    <w:rsid w:val="00F40B48"/>
    <w:rsid w:val="00F667BD"/>
    <w:rsid w:val="00FB01E4"/>
    <w:rsid w:val="00FC13E2"/>
    <w:rsid w:val="00FD3918"/>
    <w:rsid w:val="00FD3E74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5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5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3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2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5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0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9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1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0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1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0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0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5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2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2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3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9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6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6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3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4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8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8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4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9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9C4D-617F-439E-9172-5F0C258D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Твердохлебова</dc:creator>
  <cp:lastModifiedBy>e.zibarev</cp:lastModifiedBy>
  <cp:revision>3</cp:revision>
  <dcterms:created xsi:type="dcterms:W3CDTF">2023-09-27T07:52:00Z</dcterms:created>
  <dcterms:modified xsi:type="dcterms:W3CDTF">2023-09-27T07:59:00Z</dcterms:modified>
</cp:coreProperties>
</file>