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83" w:rsidRPr="0042052A" w:rsidRDefault="00B92283" w:rsidP="00B92283">
      <w:pPr>
        <w:pStyle w:val="a3"/>
        <w:ind w:right="283"/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42052A">
        <w:rPr>
          <w:rFonts w:ascii="Times New Roman" w:hAnsi="Times New Roman"/>
          <w:b/>
          <w:i w:val="0"/>
          <w:sz w:val="24"/>
          <w:szCs w:val="24"/>
        </w:rPr>
        <w:t>Тур на Кавк</w:t>
      </w:r>
      <w:r w:rsidR="004248E5" w:rsidRPr="0042052A">
        <w:rPr>
          <w:rFonts w:ascii="Times New Roman" w:hAnsi="Times New Roman"/>
          <w:b/>
          <w:i w:val="0"/>
          <w:sz w:val="24"/>
          <w:szCs w:val="24"/>
        </w:rPr>
        <w:t>аз: «</w:t>
      </w:r>
      <w:r w:rsidR="0060634C" w:rsidRPr="0042052A">
        <w:rPr>
          <w:rFonts w:ascii="Times New Roman" w:hAnsi="Times New Roman"/>
          <w:b/>
          <w:i w:val="0"/>
          <w:sz w:val="24"/>
          <w:szCs w:val="24"/>
        </w:rPr>
        <w:t>Акварель Северного Кавказа</w:t>
      </w:r>
      <w:r w:rsidRPr="0042052A">
        <w:rPr>
          <w:rFonts w:ascii="Times New Roman" w:hAnsi="Times New Roman"/>
          <w:b/>
          <w:i w:val="0"/>
          <w:sz w:val="24"/>
          <w:szCs w:val="24"/>
        </w:rPr>
        <w:t>»</w:t>
      </w:r>
      <w:r w:rsidR="004248E5" w:rsidRPr="0042052A">
        <w:rPr>
          <w:rFonts w:ascii="Times New Roman" w:hAnsi="Times New Roman"/>
          <w:b/>
          <w:i w:val="0"/>
          <w:sz w:val="24"/>
          <w:szCs w:val="24"/>
        </w:rPr>
        <w:t>, 10</w:t>
      </w:r>
      <w:r w:rsidRPr="0042052A">
        <w:rPr>
          <w:rFonts w:ascii="Times New Roman" w:hAnsi="Times New Roman"/>
          <w:b/>
          <w:i w:val="0"/>
          <w:sz w:val="24"/>
          <w:szCs w:val="24"/>
        </w:rPr>
        <w:t xml:space="preserve"> дней</w:t>
      </w:r>
    </w:p>
    <w:p w:rsidR="00B92283" w:rsidRPr="0025605C" w:rsidRDefault="00B92283" w:rsidP="00B92283">
      <w:pPr>
        <w:pStyle w:val="a3"/>
        <w:ind w:right="283"/>
        <w:jc w:val="center"/>
        <w:rPr>
          <w:rFonts w:ascii="Times New Roman" w:hAnsi="Times New Roman"/>
          <w:b/>
          <w:i w:val="0"/>
          <w:sz w:val="24"/>
          <w:szCs w:val="24"/>
        </w:rPr>
      </w:pPr>
    </w:p>
    <w:p w:rsidR="001D3697" w:rsidRPr="0025605C" w:rsidRDefault="00442B98" w:rsidP="008E114F">
      <w:pPr>
        <w:pStyle w:val="a3"/>
        <w:tabs>
          <w:tab w:val="left" w:pos="1035"/>
        </w:tabs>
        <w:ind w:right="283"/>
        <w:jc w:val="center"/>
        <w:rPr>
          <w:rFonts w:ascii="Times New Roman" w:hAnsi="Times New Roman"/>
          <w:i w:val="0"/>
          <w:sz w:val="24"/>
          <w:szCs w:val="24"/>
        </w:rPr>
      </w:pPr>
      <w:proofErr w:type="gramStart"/>
      <w:r w:rsidRPr="00442B98">
        <w:rPr>
          <w:rFonts w:ascii="Times New Roman" w:hAnsi="Times New Roman"/>
          <w:i w:val="0"/>
          <w:sz w:val="24"/>
          <w:szCs w:val="24"/>
        </w:rPr>
        <w:t xml:space="preserve">Махачкала - бархан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Сарыкум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*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Сулакский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каньон* - Дубки* - Янтарное* - Избербаш/ Каспийск/ Махачкала - водопад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Тобот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*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Матлас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* - Хунзах*/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Гамсутль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* – Чох*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Карадахская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тестнина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- Дербент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экраноплан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"Лунь" - Грозный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Кезеной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Ам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Хой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- Шали - Владикавказ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Куртатинское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ущелье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Кармадонское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ущелье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Даргавс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- Горная Ингушетия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Алагирское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ущелье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Цей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Мамисон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- Чегемское ущелье -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Баксанское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ущелье - поляна Нарзанов - поляна 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Азау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>/</w:t>
      </w:r>
      <w:proofErr w:type="spellStart"/>
      <w:r w:rsidRPr="00442B98">
        <w:rPr>
          <w:rFonts w:ascii="Times New Roman" w:hAnsi="Times New Roman"/>
          <w:i w:val="0"/>
          <w:sz w:val="24"/>
          <w:szCs w:val="24"/>
        </w:rPr>
        <w:t>Чегет</w:t>
      </w:r>
      <w:proofErr w:type="spellEnd"/>
      <w:r w:rsidRPr="00442B98">
        <w:rPr>
          <w:rFonts w:ascii="Times New Roman" w:hAnsi="Times New Roman"/>
          <w:i w:val="0"/>
          <w:sz w:val="24"/>
          <w:szCs w:val="24"/>
        </w:rPr>
        <w:t xml:space="preserve"> - Эльбрус - Минеральные воды</w:t>
      </w:r>
      <w:proofErr w:type="gramEnd"/>
    </w:p>
    <w:p w:rsidR="005743BE" w:rsidRPr="0042052A" w:rsidRDefault="005743BE" w:rsidP="008E114F">
      <w:pPr>
        <w:pStyle w:val="a3"/>
        <w:tabs>
          <w:tab w:val="left" w:pos="1035"/>
        </w:tabs>
        <w:ind w:right="283"/>
        <w:jc w:val="center"/>
        <w:rPr>
          <w:rFonts w:ascii="Times New Roman" w:hAnsi="Times New Roman"/>
          <w:bCs/>
          <w:i w:val="0"/>
          <w:sz w:val="24"/>
          <w:szCs w:val="24"/>
        </w:rPr>
      </w:pPr>
    </w:p>
    <w:p w:rsidR="002255F9" w:rsidRPr="002255F9" w:rsidRDefault="0025605C" w:rsidP="00442B98">
      <w:pPr>
        <w:pStyle w:val="a3"/>
        <w:ind w:right="283"/>
        <w:rPr>
          <w:rFonts w:ascii="Times New Roman" w:hAnsi="Times New Roman"/>
          <w:b/>
          <w:i w:val="0"/>
          <w:sz w:val="24"/>
          <w:szCs w:val="24"/>
        </w:rPr>
      </w:pPr>
      <w:r>
        <w:rPr>
          <w:rFonts w:ascii="Times New Roman" w:hAnsi="Times New Roman"/>
          <w:b/>
          <w:i w:val="0"/>
          <w:sz w:val="24"/>
          <w:szCs w:val="24"/>
        </w:rPr>
        <w:t xml:space="preserve">Даты тура </w:t>
      </w:r>
      <w:r w:rsidR="002255F9">
        <w:rPr>
          <w:rFonts w:ascii="Times New Roman" w:hAnsi="Times New Roman"/>
          <w:b/>
          <w:i w:val="0"/>
          <w:sz w:val="24"/>
          <w:szCs w:val="24"/>
        </w:rPr>
        <w:t>в 2025</w:t>
      </w:r>
      <w:r w:rsidR="00442B98">
        <w:rPr>
          <w:rFonts w:ascii="Times New Roman" w:hAnsi="Times New Roman"/>
          <w:b/>
          <w:i w:val="0"/>
          <w:sz w:val="24"/>
          <w:szCs w:val="24"/>
        </w:rPr>
        <w:t>-2026</w:t>
      </w:r>
      <w:r w:rsidR="002255F9">
        <w:rPr>
          <w:rFonts w:ascii="Times New Roman" w:hAnsi="Times New Roman"/>
          <w:b/>
          <w:i w:val="0"/>
          <w:sz w:val="24"/>
          <w:szCs w:val="24"/>
        </w:rPr>
        <w:t xml:space="preserve"> году</w:t>
      </w:r>
      <w:r w:rsidR="009E1F57" w:rsidRPr="0042052A">
        <w:rPr>
          <w:rFonts w:ascii="Times New Roman" w:hAnsi="Times New Roman"/>
          <w:b/>
          <w:i w:val="0"/>
          <w:sz w:val="24"/>
          <w:szCs w:val="24"/>
        </w:rPr>
        <w:t>:</w:t>
      </w:r>
      <w:r w:rsidR="002255F9" w:rsidRPr="002255F9">
        <w:rPr>
          <w:rFonts w:ascii="Times New Roman" w:hAnsi="Times New Roman"/>
          <w:b/>
          <w:i w:val="0"/>
          <w:sz w:val="24"/>
          <w:szCs w:val="24"/>
        </w:rPr>
        <w:t xml:space="preserve">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21.09.2025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24.09.2025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28.09.2025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01.10.2025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05.10.2025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08.10.2025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12.10.2025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15.10.2025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19.10.2025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22.10.2025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26.10.2025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29.10.2025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02.11.2025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09.11.2025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16.11.2025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23.11.2025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14.12.2025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26.12.2025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29.12.2025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02.01.2026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03.01.2026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04.01.2026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25.01.2026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08.02.2026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22.02.2026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01.03.2026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08.03.2026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15.03.2026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22.03.2026</w:t>
      </w:r>
      <w:r w:rsidR="00442B98">
        <w:rPr>
          <w:rFonts w:ascii="Times New Roman" w:hAnsi="Times New Roman"/>
          <w:b/>
          <w:i w:val="0"/>
          <w:sz w:val="24"/>
          <w:szCs w:val="24"/>
        </w:rPr>
        <w:t xml:space="preserve">, </w:t>
      </w:r>
      <w:r w:rsidR="00442B98" w:rsidRPr="00442B98">
        <w:rPr>
          <w:rFonts w:ascii="Times New Roman" w:hAnsi="Times New Roman"/>
          <w:b/>
          <w:i w:val="0"/>
          <w:sz w:val="24"/>
          <w:szCs w:val="24"/>
        </w:rPr>
        <w:t>29.03.2026</w:t>
      </w:r>
    </w:p>
    <w:p w:rsidR="0025605C" w:rsidRPr="0042052A" w:rsidRDefault="0025605C" w:rsidP="00215BED">
      <w:pPr>
        <w:pStyle w:val="a3"/>
        <w:ind w:right="283"/>
        <w:rPr>
          <w:rFonts w:ascii="Times New Roman" w:hAnsi="Times New Roman"/>
          <w:i w:val="0"/>
          <w:sz w:val="24"/>
          <w:szCs w:val="24"/>
        </w:rPr>
      </w:pPr>
    </w:p>
    <w:p w:rsidR="00B92283" w:rsidRPr="0042052A" w:rsidRDefault="00B92283" w:rsidP="009E1F57">
      <w:pPr>
        <w:pStyle w:val="a3"/>
        <w:ind w:right="283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42052A">
        <w:rPr>
          <w:rFonts w:ascii="Times New Roman" w:hAnsi="Times New Roman"/>
          <w:b/>
          <w:i w:val="0"/>
          <w:sz w:val="24"/>
          <w:szCs w:val="24"/>
        </w:rPr>
        <w:t>П</w:t>
      </w:r>
      <w:r w:rsidR="00215BED">
        <w:rPr>
          <w:rFonts w:ascii="Times New Roman" w:hAnsi="Times New Roman"/>
          <w:b/>
          <w:i w:val="0"/>
          <w:sz w:val="24"/>
          <w:szCs w:val="24"/>
        </w:rPr>
        <w:t>РОГРАММА</w:t>
      </w:r>
      <w:r w:rsidRPr="0042052A">
        <w:rPr>
          <w:rFonts w:ascii="Times New Roman" w:hAnsi="Times New Roman"/>
          <w:b/>
          <w:i w:val="0"/>
          <w:sz w:val="24"/>
          <w:szCs w:val="24"/>
        </w:rPr>
        <w:t>:</w:t>
      </w:r>
    </w:p>
    <w:p w:rsidR="00B92283" w:rsidRPr="00442B98" w:rsidRDefault="00B92283" w:rsidP="00B92283">
      <w:pPr>
        <w:pStyle w:val="a3"/>
        <w:ind w:right="283"/>
        <w:jc w:val="both"/>
        <w:rPr>
          <w:rFonts w:ascii="Times New Roman" w:hAnsi="Times New Roman"/>
          <w:b/>
          <w:i w:val="0"/>
          <w:sz w:val="22"/>
          <w:szCs w:val="22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1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воскресеньям до 23.11.2025 и во все дни в период 14.12.2025-29.03.2026: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Прибытие в Махачкалу.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11:00 - Сбор группы на ж/д вокзале в Махачкале (главный вход, напротив памятника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Махачу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Дахадаеву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ул.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Эмирова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10).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11:45 - Сбор группы в а/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г. Махачкала.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Переезд к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 Бархану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Сарыкум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– второму по величине в мире, самой большой дюне Европы.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Сарыкум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кусочек азиатской пустыни в самом сердце горного края явился местом съемки культового кинофильма «Белое солнце пустыни».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Отправление в грандиозный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Сулакский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каньон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глубиной до 1920 м., великое творение природы, растянулся по территории Дагестана на 53 км. Каньон впечатляет и завораживает даже на фото, а когда видишь все вживую, дух захватывает! В поселке Дубки оборудованы несколько безопасных смотровых площадок, откуда каньон предстанет во всей красе.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Чиркейская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ГЭС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- крупнейшая на Северном Кавказе пользуется повышенным интересом. Отличное место для классных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селфи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панорам. Завораживающее зрелище лазурной глади водохранилища, а под ногами край бездны глубочайшего каньона. Прогулка на катере (по желанию, доп. плата) по бирюзовым водам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Чиркейского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водохранилища оставит неожиданные и яркие впечатления.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Следующая остановка - рыбное хозяйство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«Янтарное».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Здесь гарантирована масса позитивных эмоций, заряд бодрости, блюда из свежей форели, чуду и шашлык!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 (доп. плата).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После обеда мы посетим комплекс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пещер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Нохъо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(по желанию, доп. плата).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Переезд и размещение в отеле г. Избербаш/Каспийск/Махачкала. Отдых.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средам до 29.10.2025: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Встреча группы: 13:45 сбор группы в аэропорту Махачкалы.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14:15 сбор группы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на ж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/д вокзале в Махачкале: главный вход, напротив памятника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Махачу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Дахадаеву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ул.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Эмирова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10.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Начало 14:30: обзорная экскурсия по Махачкале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-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город-порт, молодая столица. Неповторимый Дагестан приветствует и готов с радушием раскрыть Вам тайны древних легенд, познакомить с историей, традициями, местной кухней и гостеприимством.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Переезд в Избербаш. Размещение в отеле г. Избербаш/Махачкала. Отдых.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2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 в отеле.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воскресеньям для заездов до 05.10.2025, для заездов по средам в период до 08.10.2025, а также во все дни в период 08.03.2026-29.03.2026: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Переезд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Гунибский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район: «Здравствуй, славный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Гуниб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Дагестана живая краса!» Расул Гамзатов.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Аул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Гамсутль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,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который часто называют село-призрак или дагестанский Мачу-Пикчу, находится на высоте 1700 м. Здесь нет дороги, поэтому чуть более часа пути надо идти пешком вдоль каньона. Но оно того стоит!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Гамсутль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считают одним из самых древних поселений в Дагестане и, хотя аул относительно недавно был покинут людьми, кажется, что время здесь будто остановилось и все окружающее больше походит на 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lastRenderedPageBreak/>
        <w:t>декорации к фильму. Расположенный вдалеке от современной цивилизации, аул поражает красивейшими видами и  потрясающей природой.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Здесь уникальная аура и энергетика, притягивающая сюда большое количество туристов.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На противоположном склоне хребта расположился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высокогорный аул Чох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родина многих выдающихся дагестанских ученых, просветителей и военной аристократии. Дома с разноцветными крышами пристроены друг к другу, как этажи в многоэтажке, одной из стен им служит гора. В Дагестане немало аулов, знаменитых своей историей. Но среди них Чох выделяется своим романтическим и героическим прошлым.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 (доп. плата).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Карадахская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теснина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которую называют «Ворота чудес», в перечне самых удивительных достопримечательностей Дагестана, необычайное творение природы. Ширина каньона колеблется в диапазоне от 2 до 5 метров, длина составляет 400 метров. Высота скал достигает 170 метров в высшей точке, за счет чего создается впечатление замкнутого пространства. Внешний вид теснины потрясает воображение: отвесные склоны обступают и сжимают со всех сторон, каждый шаг и звук отдаётся эхом. Здесь по-настоящему ощущаешь бесконечную силу и величие природы.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Возвращение в отель г. Избербаш/Каспийск/Махачкала. Отдых.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воскресеньям для заездов до 23.11.2025, для заездов по средам в период до 29.10.2025, а также во все дни в период 14.12.2025-01.03.2026: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Отправление на экскурсию, во время которой мы увидим один из самых высоких водопадов в горном Дагестане -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водопад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Тобот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отправимся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Матласское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откуда открываются захватывающие дух виды на горные просторы и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водопады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полюбуемся "Каменной чашей", стены которой достигают высоты 30 метров. Покрытая мхом и растениями, она напоминает лабиринт, созданный самой природой.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По живописной дороге, через самый длинный тоннель в России, мы отправимся  на высоту 2000 метров над уровнем моря -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в Хунзах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Родину воинов и поэтов!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Хунзахское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высокогорное плато самое обширное в Дагестане и знаменито не только своими бескрайними панорамами, но и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Цолотлинским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каньоном, на дно которого срываются вниз реки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Тобот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Итля-тляр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 (доп. плата).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Карадахская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теснина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которую называют «Ворота чудес», в перечне самых удивительных достопримечательностей Дагестана, необычайное творение природы. Ширина каньона колеблется в диапазоне от 2 до 5 метров, длина составляет 400 метров. Высота скал достигает 170 метров в высшей точке, за счет чего создается впечатление замкнутого пространства. Внешний вид теснины потрясает воображение: отвесные склоны обступают и сжимают со всех сторон, каждый шаг и звук отдаётся эхом. Здесь по-настоящему ощущаешь бесконечную силу и величие природы.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Возвращение в отель г. Избербаш/Каспийск/Махачкала. Отдых.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3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 в отеле.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Переезд в Южный Дагестан, где мы познакомимся с бытом и традициями местных жителей. Сделаем остановку для фотосессий у легендарного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экраноплана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«Лунь»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- единственного в своем роде, уникальный проект советской инженерии впечатляет масштабом идеи и конструкции.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Переезд и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обзорная экскурсия по Дербенту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одному из древнейших городов мира, расположившемуся на узком проходе между берегом Каспийского моря и предгорьями Кавказа. По разным оценкам городу от 4 до 5 тысяч лет. Город пережил бурные исторические события, здесь пролегал один из важнейших участков Великого Шёлкового пути. Дербент на протяжении многих сотен лет выступал перекрёстком цивилизации, связывавшим Восток и Запад. В наше время весь «старый город» является музеем под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открытом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небом. Здесь и старейшая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Джума-мечеть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самый древний христианский храм, домик Петра I, ханский дворец, крепостная стена </w:t>
      </w:r>
      <w:proofErr w:type="spellStart"/>
      <w:proofErr w:type="gram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Даг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-Бары</w:t>
      </w:r>
      <w:proofErr w:type="gram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и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конечно же, могучая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цитадель Нарын-кала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«Солнечная крепость», которая тысячи лет защищала Дербент от нашествия кочевников.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Прогулка по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магалам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старого города. Возможность попробовать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самые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вкусные в мире национальные Чуду и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Хинкал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!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 (доп. плата).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Возвращение в отель. 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4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воскресеньям до 23.11.2025, а также во все дни в период 14.12.2025-29.03.2026: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Отправление на экскурсию по г. Махачкала.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«Я люблю твое лицо, Махачкала, отраженное в воде каспийской» Расул Гамзатов. Столица гостеприимного Дагестана встречает гостей солнцем юга, ликующими криками чаек и изумрудной волной Каспийского моря.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Махачкала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– город-порт, молодая столица. Городу нет и двухсот лет, однако,  истории тут 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lastRenderedPageBreak/>
        <w:t xml:space="preserve">предостаточно. Погружение в атмосферу города позволит узнать, как на земле Дагестана вместе живут 33 народности и национальности, увидеть знаковые места города, сделать запоминающиеся фото. Мы обязательно заглянем на махачкалинский базар - колоритный восточный рынок. Изобилие фруктов и сладостей, горный домашний сыр и мед, конечно же,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урбеч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супер-продукт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из Дагестана.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Переезд в г. Грозный.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Обзорная экскурсия.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Грозный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сегодня – очень красивый и гостеприимный город, возрожденный из пепла уже далекой войны. Духовное сердце Грозного –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мечеть Сердце Чечни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которая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издали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напоминает хрупкий цветок, а вблизи восхищает величием архитектуры.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Храм Архангела Михаила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построенный казаками в 1868 году и восстановленный после войны.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Посетим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высотный комплекс «Грозный-Сити»,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с подъемом на панорамную площадку на 33 этаже, откуда открывается вид на город и окрестности.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Цветочный парк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у комплекса «Грозный-Сити», так же известный в народе как «Парк чудес», является одним из наиболее популярных ме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ст в Гр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озном. Прогуляемся по проспекту Махмуда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Эсамбаева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Размещение в отеле г. Грозный/Шали. Отдых.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средам до 29.10.2025: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Переезд к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 Бархану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Сарыкум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– второму по величине в мире, самой большой дюне Европы.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Сарыкум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кусочек азиатской пустыни в самом сердце горного края явился местом съемки культового кинофильма «Белое солнце пустыни».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Отправление в грандиозный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Сулакский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каньон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глубиной до 1920 м., великое творение природы, растянулся по территории Дагестана на 53 км. Каньон впечатляет и завораживает даже на фото, а когда видишь все вживую, дух захватывает! В поселке Дубки оборудованы несколько безопасных смотровых площадок, откуда каньон предстанет во всей красе.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Чиркейская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ГЭС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- крупнейшая на Северном Кавказе пользуется повышенным интересом. Отличное место для классных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селфи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панорам. Завораживающее зрелище лазурной глади водохранилища, а под ногами край бездны глубочайшего каньона. Прогулка на катере (по желанию, доп. плата) по бирюзовым водам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Чиркейского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водохранилища оставит неожиданные и яркие впечатления.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Следующая остановка - рыбное хозяйство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«Янтарное».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Здесь гарантирована масса позитивных эмоций, заряд бодрости, блюда из свежей форели, чуду и шашлык!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 (доп. плата).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После обеда мы посетим комплекс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пещер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Нохъо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(по желанию, доп. плата).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15:00 групповой трансфер в Грозный,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прибытие ориентировочно к 18:30.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Размещение в Грозном/Шали, отели: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Тийналла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3*/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Беркат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3*/Шали-сити 3*.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5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08:00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- отправление на экскурсию.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Сегодня мы направляемся к высокогорному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озеру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Кезеной-Ам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которое является самым большим и глубоким на Северном Кавказе, проедем по живописному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Веденскому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ущелью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и остановимся у памятника знаменитому чеченскому абреку Зелимхану близ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с.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Харачой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и горного родника «Девичья коса».</w:t>
      </w:r>
      <w:proofErr w:type="gramEnd"/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Раскинувшееся среди горных степей и скал озеро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Кезеной-Ам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поражает своей красотой. Озеро расположено на высоте 1869 метров над уровнем моря. Небольшая экскурсия на руины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древнего селения «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Хой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»,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 осмотром боевых и сигнальных башен, нависших над глубоким ущельем, арочные строения горцев, искусственных террас для земледелия.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 (доп. плата).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На обратном пути мы заедем в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Шали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чтобы полюбоваться на новую недавно открывшуюся белоснежную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мечеть "Гордость мусульман".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Над возведением храма трудились специально приглашенные архитекторы из Узбекистана. Поэтому новая мечеть построена в необычном для Северного Кавказа среднеазиатском стиле.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19:00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- прибытие во Владикавказ. Заселение в отель. Ужин (доп. плата).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6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воскресеньям до 23.11.2025, а также во все дни в период 14.12.2025-29.03.2026: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Захватывающее путешествие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Джейрахское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 Ингушетии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историко-архитектурный и природный музей–заповедник, в «страну башен и легенд». Неповторимые по красоте пейзажи, прекрасные виды на северные склоны Главного Кавказского хребта, минеральные источники, чистейшие воды горных рек и, конечно, загадочные средневековые башенные комплексы – выдающиеся образцы каменного зодчества.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Путешествие пройдет по самому популярному маршруту через Дарьяльское ущелье. Пересекая Терек, мы 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lastRenderedPageBreak/>
        <w:t xml:space="preserve">направляемся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Джейрах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оказываемся у одного из крупнейших средневековых башенных комплексов. Ингушетия изобилует башнями, но именно в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Эрзи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их больше всех. Раскроем секреты строительства и расположения средневековых оборонительных сооружений.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С высоты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Цей-Лоамского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горного перевала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откроются великолепные виды заснеженной вершины Казбека и со смотровой площадки можно сделать потрясающие фото. Далее направляемся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Таргимскую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котловину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сердце горной Ингушетии. Край, окутанный легендами и преданиями предков, погрузит в таинственную атмосферу родовых башенных комплексов.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Древний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Эгикал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- крупнейший башенный комплекс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Таргимской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котловине. Сотни построек некогда могущественного селения рассыпаны по западному склону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Цей-Лоамского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хребта. Совсем недалеко, остановка у башенного комплекса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Таргим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Четыре высоких башни, подтверждают, что в давние времена здесь было четыре замка влиятельных ингушских династий.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Башни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Вовнушки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один из самых ярких памятников средневековой архитектуры Ингушетии, признаны финалистом конкурса «Семь чудес России»! История сказочных башен овеяна самыми удивительными легендами и преданиями.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Знакомство с древнейшим христианским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храмом России -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Тхаба-Ерды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в 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Ассинском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ущелье, на правом притоке реки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Ассы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недалеко от границы с Грузией. Построенный еще в VIII веке, изначально был языческий. В XII веке на фундаменте этой постройки была возведена уже христианская церковь.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Завершение экскурсионного дня во Владикавказе в 17:00.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19:30-21:30 -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Аланский вечер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- шоу-программа в этно-национальном стиле с ужином и дегустацией (доп. плата).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ВАЖНО: для въезда в пограничную зону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Джейрахского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ущелья требуется наличие паспорта РФ, иностранным гражданам требуется оформление пропуска.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  <w:t>Программа дня для заездов по средам до 29.10.2025: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  <w:t>Обзорная экскурсия.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Грозный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сегодня – очень красивый и гостеприимный город, возрожденный из пепла уже далекой войны. Духовное сердце Грозного –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мечеть Сердце Чечни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которая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издали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напоминает хрупкий цветок, а вблизи восхищает величием архитектуры.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Храм Архангела Михаила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построенный казаками в 1868 году и восстановленный после войны.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Посетим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высотный комплекс «Грозный-Сити»,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с подъемом на панорамную площадку на 33 этаже, откуда открывается вид на город и окрестности.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Цветочный парк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у комплекса «Грозный-Сити», так же известный в народе как «Парк чудес», является одним из наиболее популярных ме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ст в Гр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озном. Прогуляемся по проспекту Махмуда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Эсамбаева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12:00 переезд во Владикавказ.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Размещение в гостиницах. Обед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(доп. плата).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16:00 Обзорная пешеходная экскурсия по Владикавказу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Вы увидите знаковые места и узнаете о многовековой истории одного из красивейших городов юга России, который часто называют кавказским Петербургом. Прогулка по центру Владикавказа позволит обнаружить отголоски прошедших веков, воплощенные в старинных зданиях, купеческих домах, бывших типографиях и концернах, услышать об особенностях архитектуры и о знаменитых людях, которые здесь родились и жили, познакомиться с местным менталитетом и узнать городские секреты!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7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Завтрак.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Отправление на экскурсию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Куртатинское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ущелье, которое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расположено в самом центре горной Осетии. До наших дней здесь сохранились старинные осетинские села с фамильными, боевыми, жилыми и сигнальными башнями, пещерные укрепления, культовые сооружения.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Затем мы посетим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Кадаргаванский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каньо</w:t>
      </w:r>
      <w:proofErr w:type="gram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н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-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уникальное место, где можно увидеть, как за сотни лет горная река размыла мягкие известняки скалистого хребта, а упавший с горы огромный валун стал естественным мостиком через каньон.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Посещение скальной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крепости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Дзивгис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Крепость датируется временами нашествия Тамерлана, то есть примерно 15 веком. Удивительное по тактической хитрости сооружение, созданное горцами для защиты от вражеских набегов.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Вдалеке на склоне можно отчетливо рассмотреть древнее селение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Цмити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Территория буквально усыпана десятками объектов культурного наследия.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После мы посетим высокогорный в России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Свято-Успенский Аланский мужской монастырь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и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Фиагдонские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памятники: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 памятника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«Скорбящий конь»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вспомним воинов-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куртатинцев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отдавших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жизнь за Родину в Великой Отечественной войне, а также увидим первый в мире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памятник Ленину и бюст Сталина.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lastRenderedPageBreak/>
        <w:t>Переезд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Даргавскую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долину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.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Даргавский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некрополь, который в народе называют «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Городом мертвых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», состоящий из более 90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склеповых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сооружений оригинальной формы. 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 завершение дня мы заедем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 в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Кармадон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одно из самых узких и суровых по своей красоте ущелий Осетии. Печальная слава ущелья связана со сходом ледника Колка в 2002 году. В результате обвала погибли жители ущелья и съемочная группа Сергея Бодрова.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Возвращение во Владикавказ.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8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воскресеньям до 23.11.2025, а также во все дни в период 14.12.2025-29.03.2026: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  <w:t xml:space="preserve">Экскурсия 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Алагирское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 –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Цей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и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Мамисон</w:t>
      </w:r>
      <w:proofErr w:type="spellEnd"/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Д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вигаясь по Военно-Осетинской дороге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Алагирском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справа по ходу движения внимание привлекает необычайная скульптурная композиция. Это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Ныхас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как называют его в Осетии. Это место является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дзуаром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святым местом. Скульптура крепится к скале и весит 28 тонн! Мы посетим святилище и наскальный монумент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В осетинской традиции Георгий Победоносец носит имя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который также является одним из главных героев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Нартского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эпоса.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покровитель мужчин, путников и воинов. Монумент считается одним из самых больших конных памятников в мире.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 дороге сделаем остановку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у пещеры и святилища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Сау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Барага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(Черного всадника). Место и сам образ Черного всадника окутан множеством легенд и поверий, которые нам предстоит узнать.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С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Транскама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повернем к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Цейскому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ущелью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или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подкове. Ущелье многие столетия является священным для осетин - здесь располагаются самые знаковые места поклонения, места силы.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 находится одно из самых известных исторических и культовых сооружений –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древнеаланское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святилище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Реком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. Все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Цейское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 является государственным заповедником, и фигура покровителя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Афсати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на въезде символизирует защиту для всего живущего в этом красивейшем уголке Кавказа.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Гора Монах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- неподвижный и суровый хранитель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Цея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По легенде монах решил отловить тура с золотыми рогами и преподнести его рога в дар Святому Георгию, но слово не сдержал и был обращен в камень.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Осмотр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Мамисонского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ущелья,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которое считается старейшим поселением предков и представляет собой долину протяженностью до 26 км с удобными склонами гор. В верховьях и долинах рек, протекающих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Мамисонском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ущелье, расположены десятки минеральных источников.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наиболее крупным относятся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Картасуарский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Згилский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Тибский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Зарамагский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другие. В самом центре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Мамисонского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ущелья, на высоте 2000 метров над уровнем моря, расположено необычное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селение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Лисри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.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Полуразрушенными стоят многочисленные башни в этом ауле, но все равно выглядят впечатляюще — особенно под патиной времени — так красиво расписали дожди, ветра и мхи поверхность камней. Каменные строения, искусно выложенные осетинскими мастерами, тесно прилегают друг к другу, создавая образ лабиринта. Среди сохранившихся построек можно выделить низкие жилые и хозяйственные сооружения, высокие фамильные башни с бойницами. В меньшей сохранности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древнейший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зиккурат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Мигъдауы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Дзуар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относящийся к бронзовой эпохе. Здесь язычниками совершались ритуальные поклонения.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По дороге во Владикавказ остановимся у пронзительного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обелиска Братьям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Газдановым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,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в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селении Дзуарикау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чтоб отдать дань памяти погибшим в Великой Отечественной войне.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Переезд во Владикавказ к 16:30.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Программа дня для заездов по средам до 29.10.2025: при бронировании на выбор предлагается одна из двух опций: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Захватывающее путешествие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Джейрахское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 Ингушетии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историко-архитектурный и природный музей–заповедник, в «страну башен и легенд». Неповторимые по красоте пейзажи, прекрасные виды на северные склоны Главного Кавказского хребта, минеральные источники, чистейшие воды горных рек и, конечно, загадочные средневековые башенные комплексы – выдающиеся образцы каменного зодчества.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 xml:space="preserve">Путешествие пройдет по самому популярному маршруту через Дарьяльское ущелье. Пересекая Терек, мы направляемся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Джейрах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оказываемся у одного из крупнейших средневековых башенных комплексов. Ингушетия изобилует башнями, но именно в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Эрзи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их больше всех. Раскроем секреты строительства и расположения средневековых оборонительных сооружений.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 высоты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Цей-Лоамского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горного перевала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откроются великолепные виды заснеженной вершины Казбека и со смотровой площадки можно сделать потрясающие фото. Далее направляемся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Таргимскую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котловину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сердце горной Ингушетии. Край, окутанный легендами и преданиями предков, погрузит в таинственную атмосферу родовых башенных комплексов.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Древний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Эгикал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— крупнейший башенный комплекс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Таргимской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котловине. Сотни построек некогда 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lastRenderedPageBreak/>
        <w:t xml:space="preserve">могущественного селения рассыпаны по западному склону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Цей-Лоамского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хребта. Совсем недалеко, остановка у башенного комплекса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Таргим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Четыре высоких башни, подтверждают, что в давние времена здесь было четыре замка влиятельных ингушских династий.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Башни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Вовнушки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– один из самых ярких памятников средневековой архитектуры Ингушетии, признаны финалистом конкурса «Семь чудес России»! История сказочных башен овеяна самыми удивительными легендами и преданиями.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Знакомство с древнейшим христианским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храмом России -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Тхаба-Ерды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в 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Ассинском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ущелье, на правом притоке реки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Ассы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недалеко от границы с Грузией. Построенный еще в VIII веке, изначально был языческий. В XII веке на фундаменте этой постройки была возведена уже христианская церковь.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Возвращение во Владикавказ.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19:30-21:30 - Аланский вечер - шоу-программа в этно-национальном стиле с ужином и дегустацией (доп. плата).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  <w:t xml:space="preserve">ВАЖНО: для въезда в пограничную зону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Джейрахского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ущелья требуется наличие паспорта РФ, иностранным гражданам требуется оформление пропуска.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  <w:t>или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  <w:t xml:space="preserve">Экскурсия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Алагирское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 –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Цей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и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Мамисон</w:t>
      </w:r>
      <w:proofErr w:type="spellEnd"/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Д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вигаясь по Военно-Осетинской дороге в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Алагирском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ущелье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справа по ходу движения внимание привлекает необычайная скульптурная композиция. Это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Ныхас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как называют его в Осетии. Это место является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дзуаром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святым местом. Скульптура крепится к скале и весит 28 тонн! Мы посетим святилище и наскальный монумент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В осетинской традиции Георгий Победоносец носит имя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который также является одним из главных героев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Нартского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эпоса.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Уастырджи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покровитель мужчин, путников и воинов. Монумент считается одним из самых больших конных памятников в мире.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По дороге сделаем остановку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у пещеры и святилища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Сау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Барага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(Черного всадника). Место и сам образ Черного всадника окутан множеством легенд и поверий, которые нам предстоит узнать.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С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Транскама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повернем к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Цейскому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ущелью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или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подкове. Ущелье многие столетия является священным для осетин - здесь располагаются самые знаковые места поклонения, места силы.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 находится одно из самых известных исторических и культовых сооружений –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древнеаланское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святилище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Реком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. Все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Цейское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 является государственным заповедником, и фигура покровителя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Афсати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на въезде символизирует защиту для всего живущего в этом красивейшем уголке Кавказа.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Гора Монах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- неподвижный и суровый хранитель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Цея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По легенде монах решил отловить тура с золотыми рогами и преподнести его рога в дар Святому Георгию, но слово не сдержал и был обращен в камень.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Обед-пикник (доп. плата).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Осмотр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Мамисонского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ущелья,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которое считается старейшим поселением предков и представляет собой долину протяженностью до 26 км с удобными склонами гор. В верховьях и долинах рек, протекающих в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Мамисонском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ущелье, расположены десятки минеральных источников.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наиболее крупным относятся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Картасуарский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Згилский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Тибский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,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Зарамагский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 другие. В самом центре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Мамисонского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ущелья, на высоте 2000 метров над уровнем моря, расположено необычное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селение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Лисри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.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Полуразрушенными стоят многочисленные башни в этом ауле, но все равно выглядят впечатляюще — особенно под патиной времени — так красиво расписали дожди, ветра и мхи поверхность камней. Каменные строения, искусно выложенные осетинскими мастерами, тесно прилегают друг к другу, создавая образ лабиринта. Среди сохранившихся построек можно выделить низкие жилые и хозяйственные сооружения, высокие фамильные башни с бойницами. В меньшей сохранности 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древнейший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зиккурат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Мигъдауы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Дзуар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относящийся к бронзовой эпохе. Здесь язычниками совершались ритуальные поклонения.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По дороге во Владикавказ остановимся у пронзительного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обелиска Братьям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Газдановым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,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в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селении Дзуарикау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чтоб отдать дань памяти погибшим в Великой Отечественной войне.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  <w:t>Переезд во Владикавказ к 16:30. 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9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Завтрак.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Сегодня наш путь лежит в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Чегемское ущелье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царство реки Чегем и красивейших в России водопадов. В этом месте произошло переплетение двух стихий - воды и камня, которые вместе смогли образовать совершенно фантастические пейзажи. Далее мы отправимся к подножию высочайшей горы Европы –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Эльбрусу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(5462 м), по пути познакомимся с достопримечательностями самого большого и знаменитого на Центральном Кавказе 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Баксанского</w:t>
      </w:r>
      <w:proofErr w:type="spellEnd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ущелья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, посетим красивейшую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Поляну нарзанов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 Затем мы поднимемся на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поляну </w:t>
      </w:r>
      <w:proofErr w:type="spellStart"/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Азау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(2300 м над уровнем моря) и здесь разместимся в гостинице. До наступления темноты можно прогуляться по поляне, которая прекрасна в любое время года. Хвойный лес, горный воздух, природные нарзаны создают настроение и укрепляют иммунитет.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lastRenderedPageBreak/>
        <w:t>Обед (доп. плата).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 Ужин (доп. плата). Размещение в отелях/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туркомплексах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на поляне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Азау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/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Чегет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в период до 26.12.2025 и 25.01.2026-29.03.2026.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br/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Новогодние заезды 26, 29.12.2025, 02, 03, 05.01.2026 альтернативное размещение в Нальчике.</w:t>
      </w:r>
    </w:p>
    <w:p w:rsid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День 10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09:00 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- выезд из отеля.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Сегодня, позавтракав, по канатной дороге комплекса «Эльбрус» мы поднимемся </w:t>
      </w: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на станцию Мир</w:t>
      </w: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 (3450 м) и осмотрим окрестности: пьянящее ощущение от покорения самой высокой вершины Европы, бесконечная панорама заснеженных хребтов и проплывающие под ногами облака. По пути мы узнаем историю покорения одного из красивейших пиков мира, спящего вулкана, с которым связано много мистических событий. Канатная дорога поднимет нас к вечным снегам и льдам, к невообразимым панорамам Главного Кавказского хребта. Интересующиеся историей могут посетить Музей боевой славы защитников Эльбруса в годы Великой Отечественной войны, а кто-то захочет просто зайти в кафе, попробовать местную выпечку, горячие блюда, чай, кофе, глинтвейн. Желающие смогут подняться на верхнюю станцию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канатки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-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Гара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-Баши (3850м) и покататься на снегоходах и </w:t>
      </w:r>
      <w:proofErr w:type="spell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ратраках</w:t>
      </w:r>
      <w:proofErr w:type="spell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Впечатления и эмоции останутся на всю жизнь!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Обед (доп. плата).</w:t>
      </w:r>
    </w:p>
    <w:p w:rsidR="00442B98" w:rsidRPr="00442B98" w:rsidRDefault="00442B98" w:rsidP="00442B98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14:00 трансфер в г. Минеральные Воды в а/</w:t>
      </w:r>
      <w:proofErr w:type="gramStart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>п</w:t>
      </w:r>
      <w:proofErr w:type="gramEnd"/>
      <w:r w:rsidRPr="00442B98">
        <w:rPr>
          <w:rFonts w:ascii="Times New Roman" w:hAnsi="Times New Roman"/>
          <w:i w:val="0"/>
          <w:iCs w:val="0"/>
          <w:sz w:val="22"/>
          <w:szCs w:val="22"/>
          <w:lang w:eastAsia="ru-RU"/>
        </w:rPr>
        <w:t xml:space="preserve"> или на ж/д вокзал к вечерним рейсам/поездам, позже 18:00.</w:t>
      </w:r>
    </w:p>
    <w:p w:rsidR="00B92283" w:rsidRDefault="00B92283" w:rsidP="00B92283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</w:p>
    <w:p w:rsidR="007B16EA" w:rsidRPr="007B16EA" w:rsidRDefault="007B16EA" w:rsidP="007B16E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  <w:r w:rsidRPr="007B16EA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Стоимость тура ЗА НОМЕР в рублях (летний сезон):</w:t>
      </w:r>
    </w:p>
    <w:tbl>
      <w:tblPr>
        <w:tblW w:w="5000" w:type="pct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283"/>
        <w:gridCol w:w="851"/>
        <w:gridCol w:w="850"/>
        <w:gridCol w:w="851"/>
        <w:gridCol w:w="850"/>
        <w:gridCol w:w="1469"/>
      </w:tblGrid>
      <w:tr w:rsidR="007B16EA" w:rsidRPr="007B16EA" w:rsidTr="007B16EA">
        <w:tc>
          <w:tcPr>
            <w:tcW w:w="34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divId w:val="302471754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РАЗМЕЩЕНИЕ ПО МАРШРУТУ</w:t>
            </w:r>
          </w:p>
        </w:tc>
        <w:tc>
          <w:tcPr>
            <w:tcW w:w="228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Цена</w:t>
            </w:r>
          </w:p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на дату заезда в период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Dbl</w:t>
            </w:r>
            <w:proofErr w:type="spellEnd"/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Twin</w:t>
            </w:r>
            <w:proofErr w:type="spellEnd"/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Single</w:t>
            </w:r>
            <w:proofErr w:type="spellEnd"/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Triple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*</w:t>
            </w:r>
          </w:p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взр</w:t>
            </w:r>
            <w:proofErr w:type="spellEnd"/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4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DBL+С</w:t>
            </w:r>
            <w:proofErr w:type="gram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H</w:t>
            </w:r>
            <w:proofErr w:type="gramEnd"/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*</w:t>
            </w:r>
          </w:p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2вз+1реб</w:t>
            </w:r>
          </w:p>
        </w:tc>
      </w:tr>
      <w:tr w:rsidR="007B16EA" w:rsidRPr="007B16EA" w:rsidTr="007B16EA">
        <w:tc>
          <w:tcPr>
            <w:tcW w:w="3462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Лорд отель 2*, Махачкала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Беркат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–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Кадгарон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-</w:t>
            </w:r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Туркомплекс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</w:t>
            </w:r>
          </w:p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(заезды еженедельно по воскресеньям)</w:t>
            </w:r>
          </w:p>
        </w:tc>
        <w:tc>
          <w:tcPr>
            <w:tcW w:w="228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04.09.2025-30.11.2025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135430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135430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85700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194000</w:t>
            </w:r>
          </w:p>
        </w:tc>
        <w:tc>
          <w:tcPr>
            <w:tcW w:w="14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187050</w:t>
            </w:r>
          </w:p>
        </w:tc>
      </w:tr>
      <w:tr w:rsidR="007B16EA" w:rsidRPr="007B16EA" w:rsidTr="007B16EA">
        <w:trPr>
          <w:trHeight w:val="473"/>
        </w:trPr>
        <w:tc>
          <w:tcPr>
            <w:tcW w:w="3462" w:type="dxa"/>
            <w:vMerge w:val="restart"/>
            <w:tcBorders>
              <w:top w:val="single" w:sz="6" w:space="0" w:color="666666"/>
              <w:left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Океан 3*, Избербаш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Беркат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–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Кадгарон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-</w:t>
            </w:r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Туркомплекс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</w:t>
            </w:r>
          </w:p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(заезды еженедельно по воскресеньям и средам)</w:t>
            </w:r>
          </w:p>
        </w:tc>
        <w:tc>
          <w:tcPr>
            <w:tcW w:w="228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31.08.2025-27.09.2025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147175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147175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97150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210975</w:t>
            </w:r>
          </w:p>
        </w:tc>
        <w:tc>
          <w:tcPr>
            <w:tcW w:w="14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204660</w:t>
            </w:r>
          </w:p>
        </w:tc>
      </w:tr>
      <w:tr w:rsidR="007B16EA" w:rsidRPr="007B16EA" w:rsidTr="00BF47EA">
        <w:tc>
          <w:tcPr>
            <w:tcW w:w="3462" w:type="dxa"/>
            <w:vMerge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</w:p>
        </w:tc>
        <w:tc>
          <w:tcPr>
            <w:tcW w:w="228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28.09.2025-30.11.2025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138475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138475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88015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197925</w:t>
            </w:r>
          </w:p>
        </w:tc>
        <w:tc>
          <w:tcPr>
            <w:tcW w:w="146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 w:themeFill="background1"/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B16EA" w:rsidRPr="007B16EA" w:rsidRDefault="007B16EA" w:rsidP="00476C2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190965</w:t>
            </w:r>
          </w:p>
        </w:tc>
      </w:tr>
    </w:tbl>
    <w:p w:rsidR="00241BDD" w:rsidRPr="00241BDD" w:rsidRDefault="00241BDD" w:rsidP="00241BDD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color w:val="000000" w:themeColor="text1"/>
          <w:lang w:eastAsia="ru-RU"/>
        </w:rPr>
      </w:pPr>
      <w:r w:rsidRPr="00241BDD">
        <w:rPr>
          <w:rFonts w:ascii="Times New Roman" w:hAnsi="Times New Roman"/>
          <w:i w:val="0"/>
          <w:iCs w:val="0"/>
          <w:color w:val="000000" w:themeColor="text1"/>
          <w:lang w:eastAsia="ru-RU"/>
        </w:rPr>
        <w:t>* при трехместном размещении гостиницы/турбазы предоставляют DBL/TWN + доп. кровать или диван, или три отдельные кровати (в зависимости от возможностей гостиницы).</w:t>
      </w:r>
    </w:p>
    <w:p w:rsidR="00B92283" w:rsidRDefault="00B92283" w:rsidP="00B92283">
      <w:pPr>
        <w:pStyle w:val="a3"/>
        <w:ind w:right="283"/>
        <w:jc w:val="both"/>
        <w:rPr>
          <w:rFonts w:ascii="Times New Roman" w:hAnsi="Times New Roman"/>
          <w:b/>
          <w:i w:val="0"/>
          <w:sz w:val="24"/>
          <w:szCs w:val="24"/>
        </w:rPr>
      </w:pPr>
    </w:p>
    <w:p w:rsidR="007B16EA" w:rsidRPr="007B16EA" w:rsidRDefault="007B16EA" w:rsidP="007B16E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</w:pPr>
      <w:r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С</w:t>
      </w:r>
      <w:r w:rsidRPr="007B16EA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>тоимость тура ЗА НОМЕР в рублях</w:t>
      </w:r>
      <w:r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 (зимний сезон)</w:t>
      </w:r>
      <w:r w:rsidRPr="007B16EA">
        <w:rPr>
          <w:rFonts w:ascii="Times New Roman" w:hAnsi="Times New Roman"/>
          <w:b/>
          <w:bCs/>
          <w:i w:val="0"/>
          <w:iCs w:val="0"/>
          <w:sz w:val="22"/>
          <w:szCs w:val="22"/>
          <w:lang w:eastAsia="ru-RU"/>
        </w:rPr>
        <w:t xml:space="preserve">: </w:t>
      </w:r>
    </w:p>
    <w:tbl>
      <w:tblPr>
        <w:tblW w:w="10632" w:type="dxa"/>
        <w:tblInd w:w="-34" w:type="dxa"/>
        <w:tblLook w:val="04A0" w:firstRow="1" w:lastRow="0" w:firstColumn="1" w:lastColumn="0" w:noHBand="0" w:noVBand="1"/>
      </w:tblPr>
      <w:tblGrid>
        <w:gridCol w:w="3544"/>
        <w:gridCol w:w="2268"/>
        <w:gridCol w:w="876"/>
        <w:gridCol w:w="876"/>
        <w:gridCol w:w="876"/>
        <w:gridCol w:w="876"/>
        <w:gridCol w:w="1316"/>
      </w:tblGrid>
      <w:tr w:rsidR="007B16EA" w:rsidRPr="007B16EA" w:rsidTr="007B16E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РАЗМЕЩЕНИЕ ПО МАРШРУТУ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16EA" w:rsidRPr="007B16EA" w:rsidRDefault="007B16EA" w:rsidP="002947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Цена на дату заезда в период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16EA" w:rsidRPr="007B16EA" w:rsidRDefault="007B16EA" w:rsidP="002947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Dbl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16EA" w:rsidRPr="007B16EA" w:rsidRDefault="007B16EA" w:rsidP="002947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Twin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16EA" w:rsidRPr="007B16EA" w:rsidRDefault="007B16EA" w:rsidP="002947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Single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16EA" w:rsidRDefault="007B16EA" w:rsidP="002947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Triple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*</w:t>
            </w:r>
          </w:p>
          <w:p w:rsidR="007B16EA" w:rsidRPr="007B16EA" w:rsidRDefault="007B16EA" w:rsidP="002947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взр</w:t>
            </w:r>
            <w:proofErr w:type="spellEnd"/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16EA" w:rsidRPr="007B16EA" w:rsidRDefault="007B16EA" w:rsidP="002947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DBL+С</w:t>
            </w:r>
            <w:proofErr w:type="gram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H</w:t>
            </w:r>
            <w:proofErr w:type="gramEnd"/>
            <w:r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*</w:t>
            </w:r>
          </w:p>
          <w:p w:rsidR="007B16EA" w:rsidRPr="007B16EA" w:rsidRDefault="007B16EA" w:rsidP="0029470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2вз+1реб</w:t>
            </w:r>
          </w:p>
        </w:tc>
      </w:tr>
      <w:tr w:rsidR="007B16EA" w:rsidRPr="007B16EA" w:rsidTr="007B16E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Океан 3*, Избербаш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Беркат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–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Кадгарон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Туркомплекс</w:t>
            </w:r>
            <w:proofErr w:type="spellEnd"/>
          </w:p>
        </w:tc>
        <w:tc>
          <w:tcPr>
            <w:tcW w:w="2268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14.12, 26.12.2025, 02.01, 03.01, 04.01, 25.01, 08.02, 22.02, 01.03, 08.03, 15.03, 22.03, 29.03.2026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138475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138475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88015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197925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190965</w:t>
            </w:r>
          </w:p>
        </w:tc>
      </w:tr>
      <w:tr w:rsidR="007B16EA" w:rsidRPr="007B16EA" w:rsidTr="007B16E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Океан 3*, Избербаш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Беркат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– Планета Люкс 3*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Туркомплекс</w:t>
            </w:r>
            <w:proofErr w:type="spellEnd"/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142535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142535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88305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205755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197925</w:t>
            </w:r>
          </w:p>
        </w:tc>
      </w:tr>
      <w:tr w:rsidR="007B16EA" w:rsidRPr="007B16EA" w:rsidTr="007B16E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Океан 3*, Избербаш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Беркат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– Владикавказ 4* (комфорт)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Туркомплекс</w:t>
            </w:r>
            <w:proofErr w:type="spellEnd"/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152975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152975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107155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221415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210105</w:t>
            </w:r>
          </w:p>
        </w:tc>
      </w:tr>
      <w:tr w:rsidR="007B16EA" w:rsidRPr="007B16EA" w:rsidTr="007B16E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МОНТО 4*, Махачкала-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Беркат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3*- </w:t>
            </w:r>
            <w:proofErr w:type="gram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В</w:t>
            </w:r>
            <w:proofErr w:type="gram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Планета</w:t>
            </w:r>
            <w:proofErr w:type="gram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Люкс 3*-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Туркомплекс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26.12. 29.12.2025, 02.01, 03.01, 04.01, 25.01, 08.02, 22.02, 01.03, 08.03, 15.03, 22.03, 29.03.2026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152105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152105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90045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217500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208365</w:t>
            </w:r>
          </w:p>
        </w:tc>
      </w:tr>
      <w:tr w:rsidR="007B16EA" w:rsidRPr="007B16EA" w:rsidTr="007B16E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МОНТО 4*, Махачкала-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Беркат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3*- Владикавказ 4*-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Туркомплекс</w:t>
            </w:r>
            <w:proofErr w:type="spellEnd"/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159935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162545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108895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233160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220545</w:t>
            </w:r>
          </w:p>
        </w:tc>
      </w:tr>
      <w:tr w:rsidR="007B16EA" w:rsidRPr="007B16EA" w:rsidTr="007B16EA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AZIMUT 4*, Каспийск -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Беркат</w:t>
            </w:r>
            <w:proofErr w:type="spellEnd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 xml:space="preserve"> 3* – Владикавказ 4*(комфорт) – </w:t>
            </w:r>
            <w:proofErr w:type="spellStart"/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Туркомплекс</w:t>
            </w:r>
            <w:proofErr w:type="spellEnd"/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167765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167765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118030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240120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B16EA" w:rsidRPr="007B16EA" w:rsidRDefault="007B16EA" w:rsidP="007B16E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</w:pPr>
            <w:r w:rsidRPr="007B16EA">
              <w:rPr>
                <w:rFonts w:ascii="Times New Roman" w:hAnsi="Times New Roman"/>
                <w:i w:val="0"/>
                <w:iCs w:val="0"/>
                <w:sz w:val="22"/>
                <w:szCs w:val="22"/>
                <w:lang w:eastAsia="ru-RU"/>
              </w:rPr>
              <w:t>230115</w:t>
            </w:r>
          </w:p>
        </w:tc>
      </w:tr>
    </w:tbl>
    <w:p w:rsidR="007B16EA" w:rsidRDefault="00294705" w:rsidP="007B16EA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color w:val="000000" w:themeColor="text1"/>
          <w:lang w:eastAsia="ru-RU"/>
        </w:rPr>
      </w:pPr>
      <w:r w:rsidRPr="00241BDD">
        <w:rPr>
          <w:rFonts w:ascii="Times New Roman" w:hAnsi="Times New Roman"/>
          <w:i w:val="0"/>
          <w:iCs w:val="0"/>
          <w:color w:val="000000" w:themeColor="text1"/>
          <w:lang w:eastAsia="ru-RU"/>
        </w:rPr>
        <w:t>* при трехместном размещении гостиницы/турбазы предоставляют DBL/TWN + доп. кровать или диван, или три отдельные кровати (в зависимости от возможностей гостиницы).</w:t>
      </w:r>
    </w:p>
    <w:p w:rsidR="00294705" w:rsidRPr="007B16EA" w:rsidRDefault="00294705" w:rsidP="007B16EA">
      <w:pPr>
        <w:shd w:val="clear" w:color="auto" w:fill="FFFFFF" w:themeFill="background1"/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eastAsia="ru-RU"/>
        </w:rPr>
      </w:pPr>
    </w:p>
    <w:p w:rsidR="00130754" w:rsidRDefault="00B92283" w:rsidP="0025605C">
      <w:pPr>
        <w:pStyle w:val="a3"/>
        <w:ind w:right="283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42052A">
        <w:rPr>
          <w:rFonts w:ascii="Times New Roman" w:hAnsi="Times New Roman"/>
          <w:b/>
          <w:i w:val="0"/>
          <w:sz w:val="24"/>
          <w:szCs w:val="24"/>
        </w:rPr>
        <w:t>В стоимость входит: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 xml:space="preserve">групповой трансфер из аэропорта или ж/д вокзала Махачкалы в первый день тура по прибытии до 11:00 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proofErr w:type="gramStart"/>
      <w:r w:rsidRPr="00294705">
        <w:rPr>
          <w:rFonts w:ascii="Times New Roman" w:hAnsi="Times New Roman"/>
          <w:i w:val="0"/>
          <w:sz w:val="24"/>
          <w:szCs w:val="24"/>
        </w:rPr>
        <w:t>групповой трансфер в аэропорт или на ж/д вокзал Минеральные Воды по отъезду в заключительный день тура к рейсам/поездам позже 18:00</w:t>
      </w:r>
      <w:proofErr w:type="gramEnd"/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lastRenderedPageBreak/>
        <w:t>размещение в отелях/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туркомплексах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 по программе тура с завтраками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экскурсии по программе с профессиональными гидами и квалифицированными водителями</w:t>
      </w:r>
    </w:p>
    <w:p w:rsidR="005A3F59" w:rsidRPr="005A3F59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входные билеты на объекты посещений по программе экскурсий, экологические сборы заповедников</w:t>
      </w:r>
    </w:p>
    <w:p w:rsidR="00B56057" w:rsidRPr="0042052A" w:rsidRDefault="00B56057" w:rsidP="00B92283">
      <w:pPr>
        <w:pStyle w:val="a3"/>
        <w:ind w:right="283"/>
        <w:jc w:val="both"/>
        <w:rPr>
          <w:rFonts w:ascii="Times New Roman" w:hAnsi="Times New Roman"/>
          <w:b/>
          <w:i w:val="0"/>
          <w:sz w:val="24"/>
          <w:szCs w:val="24"/>
        </w:rPr>
      </w:pPr>
    </w:p>
    <w:p w:rsidR="00B92283" w:rsidRPr="0042052A" w:rsidRDefault="00B56057" w:rsidP="00B92283">
      <w:pPr>
        <w:pStyle w:val="a3"/>
        <w:ind w:right="283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42052A">
        <w:rPr>
          <w:rFonts w:ascii="Times New Roman" w:hAnsi="Times New Roman"/>
          <w:b/>
          <w:i w:val="0"/>
          <w:sz w:val="24"/>
          <w:szCs w:val="24"/>
        </w:rPr>
        <w:t>В стоимость не входит</w:t>
      </w:r>
      <w:r w:rsidR="00B92283" w:rsidRPr="0042052A">
        <w:rPr>
          <w:rFonts w:ascii="Times New Roman" w:hAnsi="Times New Roman"/>
          <w:b/>
          <w:i w:val="0"/>
          <w:sz w:val="24"/>
          <w:szCs w:val="24"/>
        </w:rPr>
        <w:t>: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авиа или ж/д билеты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экскурсии, развлечения и входные билеты на объекты, не включенные в программу тура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средняя стоимость ужина в ресторанах в пределах 500 – 700 руб. на человека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 xml:space="preserve">билет на канатно-кресельную дорогу в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Цейском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 ущелье: 800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руб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>/чел.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 xml:space="preserve">билет на канатную дорогу в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Приэльбрусье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: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Азау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 – ст. Мир: 2300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руб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/чел.   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обеды, обеды-пикники и ужины (заказ и оплата на месте)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proofErr w:type="gramStart"/>
      <w:r w:rsidRPr="00294705">
        <w:rPr>
          <w:rFonts w:ascii="Times New Roman" w:hAnsi="Times New Roman"/>
          <w:i w:val="0"/>
          <w:sz w:val="24"/>
          <w:szCs w:val="24"/>
        </w:rPr>
        <w:t>индивидуальные</w:t>
      </w:r>
      <w:proofErr w:type="gramEnd"/>
      <w:r w:rsidRPr="00294705">
        <w:rPr>
          <w:rFonts w:ascii="Times New Roman" w:hAnsi="Times New Roman"/>
          <w:i w:val="0"/>
          <w:sz w:val="24"/>
          <w:szCs w:val="24"/>
        </w:rPr>
        <w:t xml:space="preserve"> трансферы из/в аэропорт и ж/д вокзал Махачкалы, а также любое индивидуальное транспортное обслуживание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 xml:space="preserve">прогулка на катере по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Чиркейскому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 водохранилищу - 600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руб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/чел., комплекс пещер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Нохъо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 - 700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руб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/чел. 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курортный сбор или налог оплачивается самостоятельно при заселении в гостиницу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b/>
          <w:i w:val="0"/>
          <w:sz w:val="24"/>
          <w:szCs w:val="24"/>
        </w:rPr>
        <w:t>Аланский вечер – шоу-программа в этно-национальном стиле с ужином и дегустацией (заказ при покупке тура):</w:t>
      </w:r>
      <w:r w:rsidRPr="00294705">
        <w:rPr>
          <w:rFonts w:ascii="Times New Roman" w:hAnsi="Times New Roman"/>
          <w:i w:val="0"/>
          <w:sz w:val="24"/>
          <w:szCs w:val="24"/>
        </w:rPr>
        <w:t xml:space="preserve"> взрослый – 2400 руб., ребенок - 2000 руб.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294705">
        <w:rPr>
          <w:rFonts w:ascii="Times New Roman" w:hAnsi="Times New Roman"/>
          <w:b/>
          <w:i w:val="0"/>
          <w:sz w:val="24"/>
          <w:szCs w:val="24"/>
        </w:rPr>
        <w:t>Новогодние вечера и банкеты в ресторанах Владикавказа 31.12.2025 (заказ при покупке тура):</w:t>
      </w:r>
    </w:p>
    <w:p w:rsidR="00294705" w:rsidRPr="00294705" w:rsidRDefault="00294705" w:rsidP="00294705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 xml:space="preserve">- Новогодний вечер в панорамном ресторане «360» при гостинице «Парк Отеле Владикавказ» 5* – шоу-программа + ужин (без алкоголя): взрослый – 8000 руб., ребенок - 6000 руб. </w:t>
      </w:r>
    </w:p>
    <w:p w:rsidR="00294705" w:rsidRPr="00294705" w:rsidRDefault="00294705" w:rsidP="00294705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- Новогодний вечер в загородном ресторане «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Торне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» – шоу-программа + ужин (без алкоголя): взрослый – 7000 руб., ребенок - 5000 руб. </w:t>
      </w:r>
    </w:p>
    <w:p w:rsidR="00294705" w:rsidRPr="00294705" w:rsidRDefault="00294705" w:rsidP="00294705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>- Новогодний вечер в загородном ресторане «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Хохаг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» – шоу-программа + ужин (без алкоголя): взрослый – 7400 руб., ребенок - 5000 руб. </w:t>
      </w:r>
    </w:p>
    <w:p w:rsidR="00294705" w:rsidRPr="00294705" w:rsidRDefault="00294705" w:rsidP="00294705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294705">
        <w:rPr>
          <w:rFonts w:ascii="Times New Roman" w:hAnsi="Times New Roman"/>
          <w:b/>
          <w:i w:val="0"/>
          <w:sz w:val="24"/>
          <w:szCs w:val="24"/>
        </w:rPr>
        <w:t>Новогодний банкет 30.12.2025 в ресторанах Махачкалы и Каспийска (заказ при покупке тура):</w:t>
      </w:r>
    </w:p>
    <w:p w:rsidR="00294705" w:rsidRPr="00294705" w:rsidRDefault="00294705" w:rsidP="00294705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 xml:space="preserve">- ресторан гостиницы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Монто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 4* Махачкала без алкоголя: взрослый - 6000 руб., ребенок - 4000 руб.</w:t>
      </w:r>
    </w:p>
    <w:p w:rsidR="00733E7A" w:rsidRPr="00733E7A" w:rsidRDefault="00294705" w:rsidP="00294705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r w:rsidRPr="00294705">
        <w:rPr>
          <w:rFonts w:ascii="Times New Roman" w:hAnsi="Times New Roman"/>
          <w:i w:val="0"/>
          <w:sz w:val="24"/>
          <w:szCs w:val="24"/>
        </w:rPr>
        <w:t xml:space="preserve">- ресторан гостиницы </w:t>
      </w:r>
      <w:proofErr w:type="spellStart"/>
      <w:r w:rsidRPr="00294705">
        <w:rPr>
          <w:rFonts w:ascii="Times New Roman" w:hAnsi="Times New Roman"/>
          <w:i w:val="0"/>
          <w:sz w:val="24"/>
          <w:szCs w:val="24"/>
        </w:rPr>
        <w:t>Azimut</w:t>
      </w:r>
      <w:proofErr w:type="spellEnd"/>
      <w:r w:rsidRPr="00294705">
        <w:rPr>
          <w:rFonts w:ascii="Times New Roman" w:hAnsi="Times New Roman"/>
          <w:i w:val="0"/>
          <w:sz w:val="24"/>
          <w:szCs w:val="24"/>
        </w:rPr>
        <w:t xml:space="preserve"> 4* Каспийск без алкоголя: взрослый - 1100 руб., ребенок - 8000 руб.</w:t>
      </w:r>
    </w:p>
    <w:p w:rsidR="00B92283" w:rsidRDefault="00B92283" w:rsidP="00B92283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</w:p>
    <w:p w:rsidR="00294705" w:rsidRPr="00B00C7F" w:rsidRDefault="00294705" w:rsidP="00294705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</w:pP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Ресторан-Терраса «360» </w:t>
      </w:r>
      <w:proofErr w:type="gramStart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>при</w:t>
      </w:r>
      <w:proofErr w:type="gramEnd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«</w:t>
      </w:r>
      <w:proofErr w:type="gramStart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>Парк</w:t>
      </w:r>
      <w:proofErr w:type="gramEnd"/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Отеле Владикавказ» 5*</w:t>
      </w:r>
      <w:r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(ранее отель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Doubletree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by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  <w:lang w:val="en-US"/>
        </w:rPr>
        <w:t>Hilton</w:t>
      </w:r>
      <w:r w:rsidRPr="00B00C7F">
        <w:rPr>
          <w:rFonts w:ascii="Times New Roman" w:hAnsi="Times New Roman" w:cs="Times New Roman"/>
          <w:i w:val="0"/>
          <w:color w:val="auto"/>
          <w:sz w:val="22"/>
          <w:szCs w:val="22"/>
          <w:shd w:val="clear" w:color="auto" w:fill="FFFFFF"/>
        </w:rPr>
        <w:t>)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</w:pPr>
      <w:r w:rsidRPr="00B00C7F"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  <w:t>на 11-12 этаже с потрясающим панорамным видом на город и на горы Северной Осетии-Алании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  <w:shd w:val="clear" w:color="auto" w:fill="FFFFFF"/>
        </w:rPr>
      </w:pP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b/>
          <w:i w:val="0"/>
          <w:sz w:val="22"/>
          <w:szCs w:val="22"/>
        </w:rPr>
      </w:pPr>
      <w:r w:rsidRPr="00B00C7F">
        <w:rPr>
          <w:rFonts w:ascii="Times New Roman" w:hAnsi="Times New Roman"/>
          <w:b/>
          <w:i w:val="0"/>
          <w:noProof/>
          <w:sz w:val="22"/>
          <w:szCs w:val="22"/>
          <w:lang w:eastAsia="ru-RU"/>
        </w:rPr>
        <w:drawing>
          <wp:inline distT="0" distB="0" distL="0" distR="0" wp14:anchorId="280AA7AF" wp14:editId="3BCFA264">
            <wp:extent cx="6727190" cy="3386666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684" b="9066"/>
                    <a:stretch/>
                  </pic:blipFill>
                  <pic:spPr bwMode="auto">
                    <a:xfrm>
                      <a:off x="0" y="0"/>
                      <a:ext cx="6740327" cy="339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lastRenderedPageBreak/>
        <w:t>Адрес: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г. Владикавказ, ул. Коцоева, 73а 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23:00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23:30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(31.01.2024) 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>Окончание: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04:00</w:t>
      </w:r>
    </w:p>
    <w:tbl>
      <w:tblPr>
        <w:tblStyle w:val="a7"/>
        <w:tblW w:w="10695" w:type="dxa"/>
        <w:tblInd w:w="-5" w:type="dxa"/>
        <w:tblLook w:val="04A0" w:firstRow="1" w:lastRow="0" w:firstColumn="1" w:lastColumn="0" w:noHBand="0" w:noVBand="1"/>
      </w:tblPr>
      <w:tblGrid>
        <w:gridCol w:w="3686"/>
        <w:gridCol w:w="7009"/>
      </w:tblGrid>
      <w:tr w:rsidR="00294705" w:rsidRPr="00B00C7F" w:rsidTr="00476C2B">
        <w:trPr>
          <w:trHeight w:val="50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*Программа вечера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: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Программа вечера: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Ведущий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Хетаг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Остаев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DJ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Shiffuredpanda</w:t>
            </w:r>
            <w:proofErr w:type="spellEnd"/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Вокальные исполнители: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Инструментальные исполнители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Поздравление от деда мороза;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Тематические конкурсы с призами 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Фотозона и фотограф 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360, Парк отеля Владикавказ,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Berdinberg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Level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Wellness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&amp;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  <w:lang w:val="en-US"/>
              </w:rPr>
              <w:t>Spa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.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Изысканное новогоднее меню от шеф-повара;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  <w:t>Танцы до утра;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  <w:t>Приветственное шампанское всем гостям!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Cs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  <w:u w:val="single"/>
              </w:rPr>
              <w:t>ПРИМЕРНОЕ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 Меню вечера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br/>
              <w:t xml:space="preserve">Холодные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Кавказские сыры и мясные деликатесы с зеленью,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рулетики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из баклажана, куриный паштет с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фуа-гра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и хрустящим хлебом, рыбное ассорти.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Салаты: Оливье с говядиной, селедка под шубой.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Мучные изделия: </w:t>
            </w:r>
            <w:proofErr w:type="spellStart"/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сыром);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Картофджын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картошкой);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Цахараджын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(осетинский пирог с листьями свеклы и сыром; Хлеб.</w:t>
            </w:r>
            <w:proofErr w:type="gramEnd"/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Блюда на углях: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Шашлык из курицы, из телятины, из форели,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Соусы: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Аджика, Ткемали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десертов и фруктов;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Шу цветной; Фруктовая тарелка.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Гарниры: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картофель мини с пряными травами; Овощи гриль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Напитки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Сок в ассортименте;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Тбау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(вода без газа); Бокал шампанского.</w:t>
            </w:r>
          </w:p>
        </w:tc>
      </w:tr>
      <w:tr w:rsidR="00294705" w:rsidRPr="00B00C7F" w:rsidTr="00476C2B">
        <w:trPr>
          <w:trHeight w:val="650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Стоимость на человека: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Входной билет 8000 руб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. </w:t>
            </w: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+ услуга бронирования 200 руб.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 xml:space="preserve">Дети до 10 лет – 6000 руб. 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(под ответственность родителей) 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В стоимость входит: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концертная и развлекательная программа, ужин.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Алкоголь оплачивается дополнительно на месте!</w:t>
            </w:r>
          </w:p>
        </w:tc>
      </w:tr>
    </w:tbl>
    <w:p w:rsidR="00294705" w:rsidRPr="00B00C7F" w:rsidRDefault="00294705" w:rsidP="00294705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bCs/>
          <w:i w:val="0"/>
          <w:iCs w:val="0"/>
          <w:sz w:val="22"/>
          <w:szCs w:val="22"/>
        </w:rPr>
      </w:pPr>
    </w:p>
    <w:p w:rsidR="00294705" w:rsidRPr="00B00C7F" w:rsidRDefault="00294705" w:rsidP="00294705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</w:rPr>
      </w:pPr>
      <w:bookmarkStart w:id="0" w:name="_Загородный_ресторан_«ТОРНЕ»"/>
      <w:bookmarkEnd w:id="0"/>
      <w:r w:rsidRPr="00B00C7F">
        <w:rPr>
          <w:rFonts w:ascii="Times New Roman" w:hAnsi="Times New Roman" w:cs="Times New Roman"/>
          <w:i w:val="0"/>
          <w:color w:val="auto"/>
          <w:sz w:val="22"/>
          <w:szCs w:val="22"/>
        </w:rPr>
        <w:t>Загородный ресторан «ТОРНЕ»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b/>
          <w:bCs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noProof/>
          <w:sz w:val="22"/>
          <w:szCs w:val="22"/>
          <w:lang w:eastAsia="ru-RU"/>
        </w:rPr>
        <w:drawing>
          <wp:inline distT="0" distB="0" distL="0" distR="0" wp14:anchorId="2795AA8D" wp14:editId="33BC9CFE">
            <wp:extent cx="5104193" cy="3330223"/>
            <wp:effectExtent l="190500" t="190500" r="191770" b="1943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476" cy="334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bCs/>
          <w:i w:val="0"/>
          <w:sz w:val="22"/>
          <w:szCs w:val="22"/>
        </w:rPr>
      </w:pPr>
      <w:r w:rsidRPr="00B00C7F">
        <w:rPr>
          <w:rFonts w:ascii="Times New Roman" w:hAnsi="Times New Roman"/>
          <w:b/>
          <w:i w:val="0"/>
          <w:sz w:val="22"/>
          <w:szCs w:val="22"/>
        </w:rPr>
        <w:t>Адрес:</w:t>
      </w:r>
      <w:r w:rsidRPr="00B00C7F">
        <w:rPr>
          <w:rFonts w:ascii="Times New Roman" w:hAnsi="Times New Roman"/>
          <w:bCs/>
          <w:i w:val="0"/>
          <w:sz w:val="22"/>
          <w:szCs w:val="22"/>
        </w:rPr>
        <w:t xml:space="preserve"> Пригородный р-н, ул. </w:t>
      </w:r>
      <w:proofErr w:type="spellStart"/>
      <w:r w:rsidRPr="00B00C7F">
        <w:rPr>
          <w:rFonts w:ascii="Times New Roman" w:hAnsi="Times New Roman"/>
          <w:bCs/>
          <w:i w:val="0"/>
          <w:sz w:val="22"/>
          <w:szCs w:val="22"/>
        </w:rPr>
        <w:t>Гизельское</w:t>
      </w:r>
      <w:proofErr w:type="spellEnd"/>
      <w:r w:rsidRPr="00B00C7F">
        <w:rPr>
          <w:rFonts w:ascii="Times New Roman" w:hAnsi="Times New Roman"/>
          <w:bCs/>
          <w:i w:val="0"/>
          <w:sz w:val="22"/>
          <w:szCs w:val="22"/>
        </w:rPr>
        <w:t xml:space="preserve"> шоссе, 26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23:30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00.00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(01.01.2025) </w:t>
      </w:r>
    </w:p>
    <w:tbl>
      <w:tblPr>
        <w:tblStyle w:val="a7"/>
        <w:tblpPr w:leftFromText="180" w:rightFromText="180" w:vertAnchor="text" w:horzAnchor="margin" w:tblpY="115"/>
        <w:tblW w:w="10695" w:type="dxa"/>
        <w:tblLook w:val="04A0" w:firstRow="1" w:lastRow="0" w:firstColumn="1" w:lastColumn="0" w:noHBand="0" w:noVBand="1"/>
      </w:tblPr>
      <w:tblGrid>
        <w:gridCol w:w="4534"/>
        <w:gridCol w:w="6161"/>
      </w:tblGrid>
      <w:tr w:rsidR="00294705" w:rsidRPr="00B00C7F" w:rsidTr="00476C2B">
        <w:trPr>
          <w:trHeight w:val="31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lastRenderedPageBreak/>
              <w:t>*Программа вечера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: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Профессиональный фотограф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Популярные сеты от ди-джея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Стильные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Дед Мороз и Снегурочка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Модная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кавер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– группа «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JRome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Band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»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Зажигательный ведущий Алан Макеев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Живое вокальное и музыкальное исполнение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Красная дорожка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Золотое конфетти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Новогодний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welcome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drink</w:t>
            </w:r>
            <w:proofErr w:type="spellEnd"/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Хостес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в вечерних платьях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Оригинальная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фотозона и реквизит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Фотозона в стиле «Голливуд», блестящая мишура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br/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ПРИМЕРНОЕ Меню вечера: </w:t>
            </w: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br/>
              <w:t xml:space="preserve">Холодные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Рыбная нарезка из красной форели с тарталетками с красной икрой, хлебная корзина лаваш/бородинский, сезонные овощи и зелень, европейская сырная тарелка, фруктовая ваз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а(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мини мандарины, ананас, виноград), оливье с говядиной, цезарь с курицей   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Горячие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, шампиньоны под сырной шапкой, мини картофель с шашлыками, овощи на мангале с шашлыками, шашлык из рыбы / Красной форели, ассорти из шашлыков (баранина, говядина и курица)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Напитки: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Минеральная Вода с Газ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/Б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ез ТБАУ, кола, лимонад Груша/Тархун/Бавария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из новогодних мини десертов</w:t>
            </w:r>
          </w:p>
        </w:tc>
      </w:tr>
      <w:tr w:rsidR="00294705" w:rsidRPr="00B00C7F" w:rsidTr="00476C2B">
        <w:trPr>
          <w:trHeight w:val="1115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Стоимость на человека: 7000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рублей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В стоимость входит: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 концертная и развлекательная программа, ужин.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! Алкоголь оплачивается дополнительно на месте.</w:t>
            </w:r>
          </w:p>
          <w:p w:rsidR="00294705" w:rsidRPr="00B00C7F" w:rsidRDefault="00294705" w:rsidP="00476C2B">
            <w:pPr>
              <w:spacing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</w:p>
        </w:tc>
      </w:tr>
    </w:tbl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</w:p>
    <w:p w:rsidR="00294705" w:rsidRPr="00B00C7F" w:rsidRDefault="00294705" w:rsidP="00294705">
      <w:pPr>
        <w:pStyle w:val="1"/>
        <w:spacing w:before="0" w:line="240" w:lineRule="auto"/>
        <w:rPr>
          <w:rFonts w:ascii="Times New Roman" w:hAnsi="Times New Roman" w:cs="Times New Roman"/>
          <w:i w:val="0"/>
          <w:color w:val="auto"/>
          <w:sz w:val="22"/>
          <w:szCs w:val="22"/>
        </w:rPr>
      </w:pPr>
      <w:bookmarkStart w:id="1" w:name="_Загородный_ресторан_«ХОХАГ»"/>
      <w:bookmarkStart w:id="2" w:name="_Загородный_ресторан_«ХОХАГ»_1"/>
      <w:bookmarkStart w:id="3" w:name="_Загородный_ресторан_«ХОХАГ»_2"/>
      <w:bookmarkEnd w:id="1"/>
      <w:bookmarkEnd w:id="2"/>
      <w:bookmarkEnd w:id="3"/>
      <w:r w:rsidRPr="00B00C7F">
        <w:rPr>
          <w:rFonts w:ascii="Times New Roman" w:hAnsi="Times New Roman" w:cs="Times New Roman"/>
          <w:i w:val="0"/>
          <w:color w:val="auto"/>
          <w:sz w:val="22"/>
          <w:szCs w:val="22"/>
        </w:rPr>
        <w:t>Загородный ресторан «ХОХАГ»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i w:val="0"/>
          <w:noProof/>
          <w:sz w:val="22"/>
          <w:szCs w:val="22"/>
          <w:lang w:eastAsia="ru-RU"/>
        </w:rPr>
        <w:drawing>
          <wp:inline distT="0" distB="0" distL="0" distR="0" wp14:anchorId="65DF97D5" wp14:editId="4DD0C53B">
            <wp:extent cx="4892675" cy="4261297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94"/>
                    <a:stretch/>
                  </pic:blipFill>
                  <pic:spPr bwMode="auto">
                    <a:xfrm>
                      <a:off x="0" y="0"/>
                      <a:ext cx="4911626" cy="42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Адрес: </w:t>
      </w:r>
      <w:proofErr w:type="spellStart"/>
      <w:r w:rsidRPr="00B00C7F">
        <w:rPr>
          <w:rFonts w:ascii="Times New Roman" w:hAnsi="Times New Roman"/>
          <w:i w:val="0"/>
          <w:sz w:val="22"/>
          <w:szCs w:val="22"/>
        </w:rPr>
        <w:t>Гизельское</w:t>
      </w:r>
      <w:proofErr w:type="spellEnd"/>
      <w:r w:rsidRPr="00B00C7F">
        <w:rPr>
          <w:rFonts w:ascii="Times New Roman" w:hAnsi="Times New Roman"/>
          <w:i w:val="0"/>
          <w:sz w:val="22"/>
          <w:szCs w:val="22"/>
        </w:rPr>
        <w:t xml:space="preserve"> шоссе, 26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Сбор гостей: </w:t>
      </w:r>
      <w:r w:rsidRPr="00B00C7F">
        <w:rPr>
          <w:rFonts w:ascii="Times New Roman" w:hAnsi="Times New Roman"/>
          <w:i w:val="0"/>
          <w:sz w:val="22"/>
          <w:szCs w:val="22"/>
        </w:rPr>
        <w:t>с 23:30</w:t>
      </w:r>
    </w:p>
    <w:p w:rsidR="00294705" w:rsidRPr="00B00C7F" w:rsidRDefault="00294705" w:rsidP="00294705">
      <w:pPr>
        <w:spacing w:after="0" w:line="240" w:lineRule="auto"/>
        <w:rPr>
          <w:rFonts w:ascii="Times New Roman" w:hAnsi="Times New Roman"/>
          <w:i w:val="0"/>
          <w:sz w:val="22"/>
          <w:szCs w:val="22"/>
        </w:rPr>
      </w:pP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Начало концертной программы: </w:t>
      </w:r>
      <w:r w:rsidRPr="00B00C7F">
        <w:rPr>
          <w:rFonts w:ascii="Times New Roman" w:hAnsi="Times New Roman"/>
          <w:i w:val="0"/>
          <w:sz w:val="22"/>
          <w:szCs w:val="22"/>
        </w:rPr>
        <w:t>00.00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 xml:space="preserve"> 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(01.01.2025) </w:t>
      </w:r>
      <w:r w:rsidRPr="00B00C7F">
        <w:rPr>
          <w:rFonts w:ascii="Times New Roman" w:hAnsi="Times New Roman"/>
          <w:b/>
          <w:bCs/>
          <w:i w:val="0"/>
          <w:sz w:val="22"/>
          <w:szCs w:val="22"/>
        </w:rPr>
        <w:t>Окончание:</w:t>
      </w:r>
      <w:r w:rsidRPr="00B00C7F">
        <w:rPr>
          <w:rFonts w:ascii="Times New Roman" w:hAnsi="Times New Roman"/>
          <w:i w:val="0"/>
          <w:sz w:val="22"/>
          <w:szCs w:val="22"/>
        </w:rPr>
        <w:t xml:space="preserve"> 05:00</w:t>
      </w:r>
    </w:p>
    <w:tbl>
      <w:tblPr>
        <w:tblpPr w:leftFromText="180" w:rightFromText="180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  <w:gridCol w:w="6217"/>
      </w:tblGrid>
      <w:tr w:rsidR="00294705" w:rsidRPr="00B00C7F" w:rsidTr="00476C2B">
        <w:trPr>
          <w:trHeight w:val="1404"/>
        </w:trPr>
        <w:tc>
          <w:tcPr>
            <w:tcW w:w="4106" w:type="dxa"/>
          </w:tcPr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bookmarkStart w:id="4" w:name="_Ресторан_«БЕЛУГА»_при"/>
            <w:bookmarkEnd w:id="4"/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lastRenderedPageBreak/>
              <w:t>*Программа вечера: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Dj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Poliak</w:t>
            </w:r>
            <w:proofErr w:type="spellEnd"/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Певец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Jah-Far</w:t>
            </w:r>
            <w:proofErr w:type="spellEnd"/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Женский вокал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Живая музыка - саксофон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Девушки в тематических нарядах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Стильные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Дед Мороз и Снегурочка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Бокал шампанского ПРИ встрече гостей!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Фотограф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• Новогоднее конфетти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Новогодний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Welcome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drink</w:t>
            </w:r>
            <w:proofErr w:type="spellEnd"/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Хостес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в тематических платьях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Оригинальная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фотозона и реквизит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*в программе возможны изменения</w:t>
            </w:r>
          </w:p>
        </w:tc>
        <w:tc>
          <w:tcPr>
            <w:tcW w:w="6217" w:type="dxa"/>
          </w:tcPr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ПРИМЕРНОЕ Меню вечера: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Холодные закуски: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Рыбная нарезка из красной форели с тарталетками с красной икрой, хлебная корзина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Хохаг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, сезонные овощи и зелень, ассорти из европейских сыров, фруктовая ваза (мини мандарины, ананас, виноград)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,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оливье с говядиной, цезарь с курицей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Горячие блюда: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Картофджин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Цахараджин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, медальоны из говядины с 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микс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салатом/</w:t>
            </w:r>
            <w:proofErr w:type="spell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бейби</w:t>
            </w:r>
            <w:proofErr w:type="spell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 xml:space="preserve"> картофелем под перечным соусом, семга с овощами </w:t>
            </w:r>
          </w:p>
          <w:p w:rsidR="00294705" w:rsidRPr="00B00C7F" w:rsidRDefault="00294705" w:rsidP="00476C2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 xml:space="preserve">Десерты: </w:t>
            </w: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Ассорти из мини новогодних десертов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Безалкогольные напитки: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Минеральная Вода с Газ</w:t>
            </w:r>
            <w:proofErr w:type="gramStart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/Б</w:t>
            </w:r>
            <w:proofErr w:type="gramEnd"/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ез, кола, лимонад Груша/Тархун/Бавария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Алкогольные напитки: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i w:val="0"/>
                <w:sz w:val="22"/>
                <w:szCs w:val="22"/>
              </w:rPr>
              <w:t>Шампанское</w:t>
            </w:r>
          </w:p>
        </w:tc>
      </w:tr>
      <w:tr w:rsidR="00294705" w:rsidRPr="00B00C7F" w:rsidTr="00476C2B">
        <w:trPr>
          <w:trHeight w:val="85"/>
        </w:trPr>
        <w:tc>
          <w:tcPr>
            <w:tcW w:w="10323" w:type="dxa"/>
            <w:gridSpan w:val="2"/>
          </w:tcPr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Стоимость на человека: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 xml:space="preserve">Программа и новогодний сет - </w:t>
            </w: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7000 рублей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bCs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В стоимость входит</w:t>
            </w:r>
            <w:r w:rsidRPr="00B00C7F">
              <w:rPr>
                <w:rFonts w:ascii="Times New Roman" w:hAnsi="Times New Roman"/>
                <w:bCs/>
                <w:i w:val="0"/>
                <w:sz w:val="22"/>
                <w:szCs w:val="22"/>
              </w:rPr>
              <w:t>: концертная и развлекательная программа, новогодний стол.</w:t>
            </w:r>
          </w:p>
          <w:p w:rsidR="00294705" w:rsidRPr="00B00C7F" w:rsidRDefault="00294705" w:rsidP="00476C2B">
            <w:pPr>
              <w:spacing w:after="0" w:line="240" w:lineRule="auto"/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B00C7F">
              <w:rPr>
                <w:rFonts w:ascii="Times New Roman" w:hAnsi="Times New Roman"/>
                <w:b/>
                <w:i w:val="0"/>
                <w:sz w:val="22"/>
                <w:szCs w:val="22"/>
              </w:rPr>
              <w:t>! Алкоголь оплачивается дополнительно на месте.</w:t>
            </w:r>
          </w:p>
        </w:tc>
      </w:tr>
    </w:tbl>
    <w:p w:rsidR="00294705" w:rsidRDefault="00294705" w:rsidP="00B92283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</w:p>
    <w:p w:rsidR="00294705" w:rsidRPr="00294705" w:rsidRDefault="00294705" w:rsidP="00294705">
      <w:pPr>
        <w:pStyle w:val="1"/>
        <w:spacing w:before="0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294705">
        <w:rPr>
          <w:rFonts w:ascii="Times New Roman" w:hAnsi="Times New Roman" w:cs="Times New Roman"/>
          <w:i w:val="0"/>
          <w:color w:val="auto"/>
          <w:sz w:val="22"/>
          <w:szCs w:val="22"/>
        </w:rPr>
        <w:t>Ресторан «БЕЛУГА» при отеле Азимут Парк Отель 4*, Каспийск</w:t>
      </w:r>
    </w:p>
    <w:p w:rsidR="00294705" w:rsidRPr="00294705" w:rsidRDefault="00294705" w:rsidP="00294705">
      <w:pPr>
        <w:rPr>
          <w:rFonts w:ascii="Times New Roman" w:hAnsi="Times New Roman"/>
          <w:b/>
          <w:bCs/>
          <w:i w:val="0"/>
          <w:sz w:val="22"/>
          <w:szCs w:val="22"/>
        </w:rPr>
      </w:pPr>
      <w:r w:rsidRPr="00294705">
        <w:rPr>
          <w:rFonts w:ascii="Times New Roman" w:hAnsi="Times New Roman"/>
          <w:b/>
          <w:i w:val="0"/>
          <w:noProof/>
          <w:sz w:val="22"/>
          <w:szCs w:val="22"/>
          <w:lang w:eastAsia="ru-RU"/>
        </w:rPr>
        <w:drawing>
          <wp:inline distT="0" distB="0" distL="0" distR="0" wp14:anchorId="5C7A5DD5" wp14:editId="5D6E9CAE">
            <wp:extent cx="5947410" cy="2734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5" w:rsidRPr="00294705" w:rsidRDefault="00294705" w:rsidP="00294705">
      <w:pPr>
        <w:rPr>
          <w:rFonts w:ascii="Times New Roman" w:hAnsi="Times New Roman"/>
          <w:i w:val="0"/>
          <w:sz w:val="22"/>
          <w:szCs w:val="22"/>
        </w:rPr>
      </w:pPr>
      <w:r w:rsidRPr="00294705">
        <w:rPr>
          <w:rFonts w:ascii="Times New Roman" w:hAnsi="Times New Roman"/>
          <w:b/>
          <w:bCs/>
          <w:i w:val="0"/>
          <w:sz w:val="22"/>
          <w:szCs w:val="22"/>
        </w:rPr>
        <w:t xml:space="preserve">Адрес: </w:t>
      </w:r>
      <w:r w:rsidRPr="00294705">
        <w:rPr>
          <w:rFonts w:ascii="Times New Roman" w:hAnsi="Times New Roman"/>
          <w:i w:val="0"/>
          <w:sz w:val="22"/>
          <w:szCs w:val="22"/>
        </w:rPr>
        <w:t>Каспийск, ул. М. Халилова, д. 3</w:t>
      </w:r>
    </w:p>
    <w:p w:rsidR="00294705" w:rsidRPr="00294705" w:rsidRDefault="00294705" w:rsidP="00294705">
      <w:pPr>
        <w:rPr>
          <w:rFonts w:ascii="Times New Roman" w:hAnsi="Times New Roman"/>
          <w:sz w:val="22"/>
          <w:szCs w:val="22"/>
        </w:rPr>
      </w:pPr>
      <w:r w:rsidRPr="00294705">
        <w:rPr>
          <w:rFonts w:ascii="Times New Roman" w:hAnsi="Times New Roman"/>
          <w:b/>
          <w:bCs/>
          <w:i w:val="0"/>
          <w:sz w:val="22"/>
          <w:szCs w:val="22"/>
        </w:rPr>
        <w:t>Начало концертной программы: 22:00 Окончание: 04:00</w:t>
      </w:r>
    </w:p>
    <w:tbl>
      <w:tblPr>
        <w:tblpPr w:leftFromText="180" w:rightFromText="180" w:vertAnchor="text" w:horzAnchor="margin" w:tblpXSpec="center" w:tblpY="47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4"/>
        <w:gridCol w:w="6663"/>
      </w:tblGrid>
      <w:tr w:rsidR="00294705" w:rsidRPr="00294705" w:rsidTr="00476C2B">
        <w:trPr>
          <w:trHeight w:val="2333"/>
        </w:trPr>
        <w:tc>
          <w:tcPr>
            <w:tcW w:w="3964" w:type="dxa"/>
          </w:tcPr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ab/>
            </w: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В программе вечера: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сбор гостей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- Рассадка и регистрация в розыгрыше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- Шоу-группа «</w:t>
            </w:r>
            <w:proofErr w:type="spellStart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Даги</w:t>
            </w:r>
            <w:proofErr w:type="spellEnd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» танцевальные номера и зажигательная лезгинка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- Живая музыка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- Ведущий с незабываемой </w:t>
            </w: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lastRenderedPageBreak/>
              <w:t>праздничной программой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- Поздравление от Деда Мороза и Снегурочки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- Розыгрыши подарков и призов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- Прямая трансляция новогоднего обращения президента РФ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- DJ и дискотека</w:t>
            </w:r>
          </w:p>
        </w:tc>
        <w:tc>
          <w:tcPr>
            <w:tcW w:w="6663" w:type="dxa"/>
          </w:tcPr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lastRenderedPageBreak/>
              <w:t>Меню вечера: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Новогоднее меню от Шеф-повара.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Закуски и напитки: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Ассорти мясных деликатесов (куриный рулет, язык говяжий, салями, горчица)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Сырное ассорти (пармезан, дагестанский сыр, российский) и мед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Фруктовая тарелка (апельсин, груша, яблоко, виноград)</w:t>
            </w:r>
          </w:p>
          <w:p w:rsidR="00294705" w:rsidRPr="00294705" w:rsidRDefault="00294705" w:rsidP="00476C2B">
            <w:pPr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lastRenderedPageBreak/>
              <w:t>- Овощное ассорти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- </w:t>
            </w:r>
            <w:proofErr w:type="spellStart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Брускетта</w:t>
            </w:r>
            <w:proofErr w:type="spellEnd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 с лососем, с икрой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Мини булочки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Вода с газом, без газа (</w:t>
            </w:r>
            <w:proofErr w:type="spellStart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Мевер</w:t>
            </w:r>
            <w:proofErr w:type="spellEnd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, </w:t>
            </w:r>
            <w:proofErr w:type="gramStart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Рычал-Су</w:t>
            </w:r>
            <w:proofErr w:type="gramEnd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) на выбор, Лимонад новогодний</w:t>
            </w:r>
          </w:p>
          <w:p w:rsidR="00294705" w:rsidRPr="00294705" w:rsidRDefault="00294705" w:rsidP="00476C2B">
            <w:pPr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- Игристое вино </w:t>
            </w:r>
            <w:proofErr w:type="spellStart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Di</w:t>
            </w:r>
            <w:proofErr w:type="spellEnd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Caspico</w:t>
            </w:r>
            <w:proofErr w:type="spellEnd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 (один бокал)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Салаты / один на выбор: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Оливье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Сельдь под шубой по домашнему рецепту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Цезарь с курицей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Салат с розовыми помидорами и авокадо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Салат с хрустящими баклажанами</w:t>
            </w:r>
          </w:p>
          <w:p w:rsidR="00294705" w:rsidRPr="00294705" w:rsidRDefault="00294705" w:rsidP="00476C2B">
            <w:pPr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Греческий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Горячие блюда / одно на выбор: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Форель на мангале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Судак в апельсиновом соусе с запеченным картофелем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- Шашлык из баранины с баклажаном и помидором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- Курица с грибами и соусом </w:t>
            </w:r>
            <w:proofErr w:type="spellStart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рисольеЛюля</w:t>
            </w:r>
            <w:proofErr w:type="spellEnd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кебаб</w:t>
            </w:r>
            <w:proofErr w:type="spellEnd"/>
            <w:r w:rsidRPr="00294705">
              <w:rPr>
                <w:rStyle w:val="A50"/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 из баранины с овощным гарниром</w:t>
            </w:r>
          </w:p>
        </w:tc>
      </w:tr>
      <w:tr w:rsidR="00294705" w:rsidRPr="00294705" w:rsidTr="00476C2B">
        <w:trPr>
          <w:trHeight w:val="85"/>
        </w:trPr>
        <w:tc>
          <w:tcPr>
            <w:tcW w:w="10627" w:type="dxa"/>
            <w:gridSpan w:val="2"/>
          </w:tcPr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iCs w:val="0"/>
                <w:sz w:val="22"/>
                <w:szCs w:val="22"/>
              </w:rPr>
              <w:lastRenderedPageBreak/>
              <w:t xml:space="preserve">Стоимость на человека (зеленая зона): </w:t>
            </w:r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>10000 руб.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iCs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iCs w:val="0"/>
                <w:sz w:val="22"/>
                <w:szCs w:val="22"/>
              </w:rPr>
              <w:t xml:space="preserve">Детское меню (до 9 лет включительно): </w:t>
            </w:r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>5000 руб.</w:t>
            </w:r>
          </w:p>
        </w:tc>
      </w:tr>
    </w:tbl>
    <w:p w:rsidR="00294705" w:rsidRDefault="00294705" w:rsidP="00294705">
      <w:pPr>
        <w:pStyle w:val="1"/>
        <w:spacing w:before="0"/>
        <w:rPr>
          <w:rFonts w:ascii="Times New Roman" w:hAnsi="Times New Roman" w:cs="Times New Roman"/>
          <w:i w:val="0"/>
          <w:color w:val="auto"/>
          <w:sz w:val="22"/>
          <w:szCs w:val="22"/>
        </w:rPr>
      </w:pPr>
      <w:bookmarkStart w:id="5" w:name="_Панорамный_ресторан_при"/>
      <w:bookmarkStart w:id="6" w:name="_Панорамный_ресторан_при_1"/>
      <w:bookmarkStart w:id="7" w:name="_Панорамный_ресторан_при_2"/>
      <w:bookmarkEnd w:id="5"/>
      <w:bookmarkEnd w:id="6"/>
      <w:bookmarkEnd w:id="7"/>
    </w:p>
    <w:p w:rsidR="00294705" w:rsidRDefault="00294705">
      <w:pPr>
        <w:spacing w:line="276" w:lineRule="auto"/>
        <w:rPr>
          <w:rFonts w:ascii="Times New Roman" w:eastAsiaTheme="majorEastAsia" w:hAnsi="Times New Roman"/>
          <w:b/>
          <w:bCs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br w:type="page"/>
      </w:r>
    </w:p>
    <w:p w:rsidR="00294705" w:rsidRPr="00294705" w:rsidRDefault="00294705" w:rsidP="00294705">
      <w:pPr>
        <w:pStyle w:val="1"/>
        <w:spacing w:before="0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 w:rsidRPr="00294705">
        <w:rPr>
          <w:rFonts w:ascii="Times New Roman" w:hAnsi="Times New Roman" w:cs="Times New Roman"/>
          <w:i w:val="0"/>
          <w:color w:val="auto"/>
          <w:sz w:val="22"/>
          <w:szCs w:val="22"/>
        </w:rPr>
        <w:lastRenderedPageBreak/>
        <w:t>Панорамный ресторан при отеле МОНТО 4*, Махачкала.</w:t>
      </w:r>
    </w:p>
    <w:p w:rsidR="00294705" w:rsidRPr="00294705" w:rsidRDefault="00294705" w:rsidP="00294705">
      <w:pPr>
        <w:rPr>
          <w:rFonts w:ascii="Times New Roman" w:hAnsi="Times New Roman"/>
          <w:b/>
          <w:bCs/>
          <w:i w:val="0"/>
          <w:sz w:val="22"/>
          <w:szCs w:val="22"/>
        </w:rPr>
      </w:pPr>
      <w:r w:rsidRPr="00294705">
        <w:rPr>
          <w:rFonts w:ascii="Times New Roman" w:hAnsi="Times New Roman"/>
          <w:b/>
          <w:bCs/>
          <w:i w:val="0"/>
          <w:sz w:val="22"/>
          <w:szCs w:val="22"/>
        </w:rPr>
        <w:t>С террасы ресторана открывается прекрасный вид на город и горы.</w:t>
      </w:r>
    </w:p>
    <w:p w:rsidR="00294705" w:rsidRPr="00294705" w:rsidRDefault="00294705" w:rsidP="00294705">
      <w:pPr>
        <w:rPr>
          <w:rFonts w:ascii="Times New Roman" w:hAnsi="Times New Roman"/>
          <w:i w:val="0"/>
          <w:sz w:val="22"/>
          <w:szCs w:val="22"/>
        </w:rPr>
      </w:pPr>
      <w:r w:rsidRPr="00294705">
        <w:rPr>
          <w:rFonts w:ascii="Times New Roman" w:hAnsi="Times New Roman"/>
          <w:i w:val="0"/>
          <w:noProof/>
          <w:sz w:val="22"/>
          <w:szCs w:val="22"/>
          <w:lang w:eastAsia="ru-RU"/>
        </w:rPr>
        <w:drawing>
          <wp:inline distT="0" distB="0" distL="0" distR="0" wp14:anchorId="777D9E84" wp14:editId="29372FF5">
            <wp:extent cx="6710901" cy="3737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0" r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90" cy="37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05" w:rsidRPr="00294705" w:rsidRDefault="00294705" w:rsidP="00294705">
      <w:pPr>
        <w:rPr>
          <w:rFonts w:ascii="Times New Roman" w:hAnsi="Times New Roman"/>
          <w:i w:val="0"/>
          <w:sz w:val="22"/>
          <w:szCs w:val="22"/>
        </w:rPr>
      </w:pPr>
      <w:r w:rsidRPr="00294705">
        <w:rPr>
          <w:rFonts w:ascii="Times New Roman" w:hAnsi="Times New Roman"/>
          <w:b/>
          <w:bCs/>
          <w:i w:val="0"/>
          <w:sz w:val="22"/>
          <w:szCs w:val="22"/>
        </w:rPr>
        <w:t>Адрес:</w:t>
      </w:r>
      <w:r w:rsidRPr="00294705">
        <w:rPr>
          <w:rFonts w:ascii="Times New Roman" w:hAnsi="Times New Roman"/>
          <w:i w:val="0"/>
          <w:sz w:val="22"/>
          <w:szCs w:val="22"/>
        </w:rPr>
        <w:t xml:space="preserve"> ул. </w:t>
      </w:r>
      <w:proofErr w:type="spellStart"/>
      <w:r w:rsidRPr="00294705">
        <w:rPr>
          <w:rFonts w:ascii="Times New Roman" w:hAnsi="Times New Roman"/>
          <w:i w:val="0"/>
          <w:sz w:val="22"/>
          <w:szCs w:val="22"/>
        </w:rPr>
        <w:t>Ирчи</w:t>
      </w:r>
      <w:proofErr w:type="spellEnd"/>
      <w:r w:rsidRPr="00294705">
        <w:rPr>
          <w:rFonts w:ascii="Times New Roman" w:hAnsi="Times New Roman"/>
          <w:i w:val="0"/>
          <w:sz w:val="22"/>
          <w:szCs w:val="22"/>
        </w:rPr>
        <w:t xml:space="preserve"> Казака, 53Г, корп. 1, Махачкала</w:t>
      </w:r>
    </w:p>
    <w:p w:rsidR="00294705" w:rsidRPr="00294705" w:rsidRDefault="00294705" w:rsidP="00294705">
      <w:pPr>
        <w:rPr>
          <w:rFonts w:ascii="Times New Roman" w:hAnsi="Times New Roman"/>
          <w:b/>
          <w:bCs/>
          <w:i w:val="0"/>
          <w:sz w:val="22"/>
          <w:szCs w:val="22"/>
        </w:rPr>
      </w:pPr>
      <w:r w:rsidRPr="00294705">
        <w:rPr>
          <w:rFonts w:ascii="Times New Roman" w:hAnsi="Times New Roman"/>
          <w:b/>
          <w:i w:val="0"/>
          <w:sz w:val="22"/>
          <w:szCs w:val="22"/>
        </w:rPr>
        <w:t>Возрастные ограничения:</w:t>
      </w:r>
    </w:p>
    <w:p w:rsidR="00294705" w:rsidRPr="00294705" w:rsidRDefault="00294705" w:rsidP="00294705">
      <w:pPr>
        <w:rPr>
          <w:rFonts w:ascii="Times New Roman" w:hAnsi="Times New Roman"/>
          <w:i w:val="0"/>
          <w:sz w:val="22"/>
          <w:szCs w:val="22"/>
        </w:rPr>
      </w:pPr>
      <w:r w:rsidRPr="00294705">
        <w:rPr>
          <w:rFonts w:ascii="Times New Roman" w:hAnsi="Times New Roman"/>
          <w:b/>
          <w:bCs/>
          <w:i w:val="0"/>
          <w:sz w:val="22"/>
          <w:szCs w:val="22"/>
        </w:rPr>
        <w:t>Сбор гостей:</w:t>
      </w:r>
    </w:p>
    <w:p w:rsidR="00294705" w:rsidRPr="00294705" w:rsidRDefault="00294705" w:rsidP="00294705">
      <w:pPr>
        <w:rPr>
          <w:rFonts w:ascii="Times New Roman" w:hAnsi="Times New Roman"/>
          <w:i w:val="0"/>
          <w:sz w:val="22"/>
          <w:szCs w:val="22"/>
        </w:rPr>
      </w:pPr>
      <w:r w:rsidRPr="00294705">
        <w:rPr>
          <w:rFonts w:ascii="Times New Roman" w:hAnsi="Times New Roman"/>
          <w:b/>
          <w:bCs/>
          <w:i w:val="0"/>
          <w:sz w:val="22"/>
          <w:szCs w:val="22"/>
        </w:rPr>
        <w:t>Начало концертной программы: 22:30</w:t>
      </w:r>
      <w:r w:rsidRPr="00294705">
        <w:rPr>
          <w:rFonts w:ascii="Times New Roman" w:hAnsi="Times New Roman"/>
          <w:i w:val="0"/>
          <w:sz w:val="22"/>
          <w:szCs w:val="22"/>
        </w:rPr>
        <w:t xml:space="preserve"> </w:t>
      </w:r>
      <w:r w:rsidRPr="00294705">
        <w:rPr>
          <w:rFonts w:ascii="Times New Roman" w:hAnsi="Times New Roman"/>
          <w:b/>
          <w:bCs/>
          <w:i w:val="0"/>
          <w:sz w:val="22"/>
          <w:szCs w:val="22"/>
        </w:rPr>
        <w:t>Окончание: 3:00</w:t>
      </w:r>
    </w:p>
    <w:tbl>
      <w:tblPr>
        <w:tblpPr w:leftFromText="180" w:rightFromText="180" w:vertAnchor="text" w:horzAnchor="margin" w:tblpX="137" w:tblpY="477"/>
        <w:tblW w:w="10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6"/>
        <w:gridCol w:w="7115"/>
      </w:tblGrid>
      <w:tr w:rsidR="00294705" w:rsidRPr="00294705" w:rsidTr="00476C2B">
        <w:trPr>
          <w:trHeight w:val="2333"/>
        </w:trPr>
        <w:tc>
          <w:tcPr>
            <w:tcW w:w="3256" w:type="dxa"/>
          </w:tcPr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Программа вечера: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Певец Руслан </w:t>
            </w:r>
            <w:proofErr w:type="spellStart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Абдусаламов</w:t>
            </w:r>
            <w:proofErr w:type="spellEnd"/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Певец </w:t>
            </w:r>
            <w:proofErr w:type="spellStart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Умалав</w:t>
            </w:r>
            <w:proofErr w:type="spellEnd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 </w:t>
            </w:r>
            <w:proofErr w:type="spellStart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Кебедов</w:t>
            </w:r>
            <w:proofErr w:type="spellEnd"/>
          </w:p>
        </w:tc>
        <w:tc>
          <w:tcPr>
            <w:tcW w:w="7111" w:type="dxa"/>
          </w:tcPr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  <w:t>Меню вечера: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>ПРИМЕРНОЕ Меню вечера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 xml:space="preserve">Холодные закуски: </w:t>
            </w:r>
            <w:proofErr w:type="spellStart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брускетта</w:t>
            </w:r>
            <w:proofErr w:type="spellEnd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 с ростбифом, мясное ассорти, домашние соленья, сыры кавказские, овощная нарезка, фруктовая нарезка, слоеные лепёшки;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 xml:space="preserve">Салаты: </w:t>
            </w: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эгоист, манго с креветками, с ростбифом хрустящими баклажанами;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 xml:space="preserve">Мучные блюда: </w:t>
            </w: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чуду с зеленью, чуду с мясом;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proofErr w:type="gramStart"/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 xml:space="preserve">Горячие блюда: </w:t>
            </w: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мясной сет (шашлык из баранины, из телятины, </w:t>
            </w:r>
            <w:proofErr w:type="spellStart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люля</w:t>
            </w:r>
            <w:proofErr w:type="spellEnd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, картофель запечённый, сумах, лук красный, лаваш), пистолеты;</w:t>
            </w:r>
            <w:proofErr w:type="gramEnd"/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</w:p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 xml:space="preserve">Безалкогольные напитки: </w:t>
            </w: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вода без газа, вода с газом, лимонад </w:t>
            </w:r>
            <w:proofErr w:type="spellStart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Мохито</w:t>
            </w:r>
            <w:proofErr w:type="spellEnd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 xml:space="preserve">, лимонад ягодный </w:t>
            </w:r>
            <w:proofErr w:type="spellStart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микс</w:t>
            </w:r>
            <w:proofErr w:type="spellEnd"/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, чай черный, чай зеленый;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  <w:p w:rsidR="00294705" w:rsidRPr="00294705" w:rsidRDefault="00294705" w:rsidP="00476C2B">
            <w:pPr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  <w:t xml:space="preserve">Алкогольные напитки: </w:t>
            </w:r>
            <w:r w:rsidRPr="00294705">
              <w:rPr>
                <w:rFonts w:ascii="Times New Roman" w:hAnsi="Times New Roman"/>
                <w:i w:val="0"/>
                <w:sz w:val="22"/>
                <w:szCs w:val="22"/>
              </w:rPr>
              <w:t>игристое вино.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b/>
                <w:bCs/>
                <w:i w:val="0"/>
                <w:iCs w:val="0"/>
                <w:sz w:val="22"/>
                <w:szCs w:val="22"/>
              </w:rPr>
            </w:pPr>
          </w:p>
        </w:tc>
      </w:tr>
      <w:tr w:rsidR="00294705" w:rsidRPr="00294705" w:rsidTr="00476C2B">
        <w:trPr>
          <w:trHeight w:val="85"/>
        </w:trPr>
        <w:tc>
          <w:tcPr>
            <w:tcW w:w="10371" w:type="dxa"/>
            <w:gridSpan w:val="2"/>
          </w:tcPr>
          <w:p w:rsidR="00294705" w:rsidRPr="00294705" w:rsidRDefault="00294705" w:rsidP="00476C2B">
            <w:pPr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  <w:lastRenderedPageBreak/>
              <w:t>Стоимость на человека: 6000 руб.</w:t>
            </w:r>
          </w:p>
          <w:p w:rsidR="00294705" w:rsidRPr="00294705" w:rsidRDefault="00294705" w:rsidP="00476C2B">
            <w:pPr>
              <w:rPr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294705">
              <w:rPr>
                <w:rFonts w:ascii="Times New Roman" w:hAnsi="Times New Roman"/>
                <w:b/>
                <w:i w:val="0"/>
                <w:iCs w:val="0"/>
                <w:sz w:val="22"/>
                <w:szCs w:val="22"/>
              </w:rPr>
              <w:t>! Алкоголь оплачивается дополнительно на месте.</w:t>
            </w:r>
          </w:p>
        </w:tc>
      </w:tr>
    </w:tbl>
    <w:p w:rsidR="00294705" w:rsidRPr="00294705" w:rsidRDefault="00294705" w:rsidP="00294705">
      <w:pPr>
        <w:rPr>
          <w:i w:val="0"/>
          <w:sz w:val="22"/>
          <w:szCs w:val="22"/>
        </w:rPr>
      </w:pPr>
    </w:p>
    <w:p w:rsidR="00B92283" w:rsidRPr="00294705" w:rsidRDefault="0042052A" w:rsidP="00B92283">
      <w:pPr>
        <w:pStyle w:val="a3"/>
        <w:ind w:right="283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294705">
        <w:rPr>
          <w:rFonts w:ascii="Times New Roman" w:hAnsi="Times New Roman"/>
          <w:b/>
          <w:i w:val="0"/>
          <w:sz w:val="24"/>
          <w:szCs w:val="24"/>
        </w:rPr>
        <w:t xml:space="preserve">Туристская компания оставляет за собой право менять последовательность автобусных и пешеходных экскурсий, заменяя их равноценными. Также возможна замена заявленных по программе гостиниц на </w:t>
      </w:r>
      <w:proofErr w:type="gramStart"/>
      <w:r w:rsidRPr="00294705">
        <w:rPr>
          <w:rFonts w:ascii="Times New Roman" w:hAnsi="Times New Roman"/>
          <w:b/>
          <w:i w:val="0"/>
          <w:sz w:val="24"/>
          <w:szCs w:val="24"/>
        </w:rPr>
        <w:t>аналогичные</w:t>
      </w:r>
      <w:proofErr w:type="gramEnd"/>
      <w:r w:rsidRPr="00294705">
        <w:rPr>
          <w:rFonts w:ascii="Times New Roman" w:hAnsi="Times New Roman"/>
          <w:b/>
          <w:i w:val="0"/>
          <w:sz w:val="24"/>
          <w:szCs w:val="24"/>
        </w:rPr>
        <w:t>.</w:t>
      </w:r>
    </w:p>
    <w:p w:rsidR="0042052A" w:rsidRPr="00294705" w:rsidRDefault="0042052A" w:rsidP="00B92283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</w:p>
    <w:p w:rsidR="000E1BD1" w:rsidRPr="00294705" w:rsidRDefault="000E1BD1" w:rsidP="000E1BD1">
      <w:pPr>
        <w:pStyle w:val="a3"/>
        <w:rPr>
          <w:rFonts w:ascii="Times New Roman" w:hAnsi="Times New Roman"/>
          <w:b/>
          <w:i w:val="0"/>
          <w:sz w:val="24"/>
          <w:szCs w:val="24"/>
        </w:rPr>
      </w:pPr>
      <w:r w:rsidRPr="00294705">
        <w:rPr>
          <w:rFonts w:ascii="Times New Roman" w:hAnsi="Times New Roman"/>
          <w:b/>
          <w:i w:val="0"/>
          <w:sz w:val="24"/>
          <w:szCs w:val="24"/>
        </w:rPr>
        <w:t>Комиссия агентствам (только для юридических лиц) – 10%</w:t>
      </w:r>
    </w:p>
    <w:p w:rsidR="000E1BD1" w:rsidRPr="00294705" w:rsidRDefault="000E1BD1" w:rsidP="000E1BD1">
      <w:pPr>
        <w:pStyle w:val="a3"/>
        <w:rPr>
          <w:rFonts w:ascii="Times New Roman" w:hAnsi="Times New Roman"/>
          <w:b/>
          <w:i w:val="0"/>
          <w:sz w:val="24"/>
          <w:szCs w:val="24"/>
        </w:rPr>
      </w:pPr>
      <w:r w:rsidRPr="00294705">
        <w:rPr>
          <w:rFonts w:ascii="Times New Roman" w:hAnsi="Times New Roman"/>
          <w:b/>
          <w:i w:val="0"/>
          <w:sz w:val="24"/>
          <w:szCs w:val="24"/>
        </w:rPr>
        <w:t>Туроператор «Петербургский магазин путешествий»</w:t>
      </w:r>
    </w:p>
    <w:p w:rsidR="000E1BD1" w:rsidRPr="00294705" w:rsidRDefault="000E1BD1" w:rsidP="000E1BD1">
      <w:pPr>
        <w:pStyle w:val="a3"/>
        <w:rPr>
          <w:rFonts w:ascii="Times New Roman" w:hAnsi="Times New Roman"/>
          <w:b/>
          <w:i w:val="0"/>
          <w:sz w:val="24"/>
          <w:szCs w:val="24"/>
        </w:rPr>
      </w:pPr>
      <w:r w:rsidRPr="00294705">
        <w:rPr>
          <w:rFonts w:ascii="Times New Roman" w:hAnsi="Times New Roman"/>
          <w:b/>
          <w:i w:val="0"/>
          <w:sz w:val="24"/>
          <w:szCs w:val="24"/>
        </w:rPr>
        <w:t xml:space="preserve">Санкт-Петербург, Пушкинская </w:t>
      </w:r>
      <w:proofErr w:type="spellStart"/>
      <w:proofErr w:type="gramStart"/>
      <w:r w:rsidRPr="00294705">
        <w:rPr>
          <w:rFonts w:ascii="Times New Roman" w:hAnsi="Times New Roman"/>
          <w:b/>
          <w:i w:val="0"/>
          <w:sz w:val="24"/>
          <w:szCs w:val="24"/>
        </w:rPr>
        <w:t>ул</w:t>
      </w:r>
      <w:proofErr w:type="spellEnd"/>
      <w:proofErr w:type="gramEnd"/>
      <w:r w:rsidRPr="00294705">
        <w:rPr>
          <w:rFonts w:ascii="Times New Roman" w:hAnsi="Times New Roman"/>
          <w:b/>
          <w:i w:val="0"/>
          <w:sz w:val="24"/>
          <w:szCs w:val="24"/>
        </w:rPr>
        <w:t>, 8, оф.1. Тел. 702-74-22</w:t>
      </w:r>
    </w:p>
    <w:p w:rsidR="000E1BD1" w:rsidRPr="00294705" w:rsidRDefault="00976077" w:rsidP="000E1BD1">
      <w:pPr>
        <w:pStyle w:val="a3"/>
        <w:ind w:right="283"/>
        <w:jc w:val="both"/>
        <w:rPr>
          <w:rFonts w:ascii="Times New Roman" w:hAnsi="Times New Roman"/>
          <w:i w:val="0"/>
          <w:sz w:val="24"/>
          <w:szCs w:val="24"/>
        </w:rPr>
      </w:pPr>
      <w:hyperlink r:id="rId11" w:history="1">
        <w:r w:rsidR="000E1BD1" w:rsidRPr="00294705">
          <w:rPr>
            <w:rStyle w:val="a6"/>
            <w:rFonts w:ascii="Times New Roman" w:hAnsi="Times New Roman"/>
            <w:b/>
            <w:i w:val="0"/>
            <w:sz w:val="24"/>
            <w:szCs w:val="24"/>
          </w:rPr>
          <w:t>www.pmpoperator.ru</w:t>
        </w:r>
      </w:hyperlink>
      <w:r w:rsidR="000E1BD1" w:rsidRPr="00294705">
        <w:rPr>
          <w:rFonts w:ascii="Times New Roman" w:hAnsi="Times New Roman"/>
          <w:b/>
          <w:i w:val="0"/>
          <w:sz w:val="24"/>
          <w:szCs w:val="24"/>
        </w:rPr>
        <w:t xml:space="preserve">    </w:t>
      </w:r>
      <w:bookmarkStart w:id="8" w:name="_GoBack"/>
      <w:bookmarkEnd w:id="8"/>
    </w:p>
    <w:sectPr w:rsidR="000E1BD1" w:rsidRPr="00294705" w:rsidSect="00B314B1">
      <w:pgSz w:w="11906" w:h="16838"/>
      <w:pgMar w:top="720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F Dewi Extended Light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74FB0"/>
    <w:multiLevelType w:val="multilevel"/>
    <w:tmpl w:val="CB7E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139DA"/>
    <w:multiLevelType w:val="multilevel"/>
    <w:tmpl w:val="375A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157617"/>
    <w:multiLevelType w:val="multilevel"/>
    <w:tmpl w:val="6A18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594593"/>
    <w:multiLevelType w:val="multilevel"/>
    <w:tmpl w:val="9732D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A9452B"/>
    <w:multiLevelType w:val="multilevel"/>
    <w:tmpl w:val="A318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5E4CF8"/>
    <w:multiLevelType w:val="multilevel"/>
    <w:tmpl w:val="27C62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92283"/>
    <w:rsid w:val="000079E5"/>
    <w:rsid w:val="00012A54"/>
    <w:rsid w:val="00023631"/>
    <w:rsid w:val="000E1BD1"/>
    <w:rsid w:val="00117E4E"/>
    <w:rsid w:val="00130754"/>
    <w:rsid w:val="001B42FD"/>
    <w:rsid w:val="001D3697"/>
    <w:rsid w:val="00215BED"/>
    <w:rsid w:val="002255F9"/>
    <w:rsid w:val="00241BDD"/>
    <w:rsid w:val="0025605C"/>
    <w:rsid w:val="0026175D"/>
    <w:rsid w:val="0026237A"/>
    <w:rsid w:val="00294705"/>
    <w:rsid w:val="00370964"/>
    <w:rsid w:val="00372728"/>
    <w:rsid w:val="003C15C5"/>
    <w:rsid w:val="00404CAF"/>
    <w:rsid w:val="0042052A"/>
    <w:rsid w:val="004248E5"/>
    <w:rsid w:val="00442B98"/>
    <w:rsid w:val="00474A08"/>
    <w:rsid w:val="004C2820"/>
    <w:rsid w:val="004E2216"/>
    <w:rsid w:val="0053240B"/>
    <w:rsid w:val="005327E5"/>
    <w:rsid w:val="00565C61"/>
    <w:rsid w:val="005743BE"/>
    <w:rsid w:val="005A3F59"/>
    <w:rsid w:val="005C7D60"/>
    <w:rsid w:val="0060634C"/>
    <w:rsid w:val="006C350C"/>
    <w:rsid w:val="00733E7A"/>
    <w:rsid w:val="00765167"/>
    <w:rsid w:val="0079621E"/>
    <w:rsid w:val="007B16EA"/>
    <w:rsid w:val="00852D10"/>
    <w:rsid w:val="008603E2"/>
    <w:rsid w:val="008721C0"/>
    <w:rsid w:val="008A7D10"/>
    <w:rsid w:val="008E114F"/>
    <w:rsid w:val="00937475"/>
    <w:rsid w:val="00976077"/>
    <w:rsid w:val="009E1F57"/>
    <w:rsid w:val="00A35A0E"/>
    <w:rsid w:val="00A54224"/>
    <w:rsid w:val="00A7322D"/>
    <w:rsid w:val="00AF01F2"/>
    <w:rsid w:val="00B314B1"/>
    <w:rsid w:val="00B435E7"/>
    <w:rsid w:val="00B56057"/>
    <w:rsid w:val="00B92209"/>
    <w:rsid w:val="00B92283"/>
    <w:rsid w:val="00BB3068"/>
    <w:rsid w:val="00BE11A4"/>
    <w:rsid w:val="00BF36F5"/>
    <w:rsid w:val="00C96A93"/>
    <w:rsid w:val="00D92CEB"/>
    <w:rsid w:val="00DB263B"/>
    <w:rsid w:val="00F6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83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</w:rPr>
  </w:style>
  <w:style w:type="paragraph" w:styleId="1">
    <w:name w:val="heading 1"/>
    <w:basedOn w:val="a"/>
    <w:next w:val="a"/>
    <w:link w:val="10"/>
    <w:qFormat/>
    <w:rsid w:val="002947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283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</w:rPr>
  </w:style>
  <w:style w:type="character" w:styleId="a4">
    <w:name w:val="Strong"/>
    <w:basedOn w:val="a0"/>
    <w:uiPriority w:val="22"/>
    <w:qFormat/>
    <w:rsid w:val="00B92283"/>
    <w:rPr>
      <w:b/>
      <w:bCs/>
    </w:rPr>
  </w:style>
  <w:style w:type="character" w:styleId="a5">
    <w:name w:val="Emphasis"/>
    <w:basedOn w:val="a0"/>
    <w:uiPriority w:val="20"/>
    <w:qFormat/>
    <w:rsid w:val="008A7D10"/>
    <w:rPr>
      <w:i/>
      <w:iCs/>
    </w:rPr>
  </w:style>
  <w:style w:type="character" w:styleId="a6">
    <w:name w:val="Hyperlink"/>
    <w:uiPriority w:val="99"/>
    <w:rsid w:val="000E1BD1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294705"/>
    <w:rPr>
      <w:rFonts w:asciiTheme="majorHAnsi" w:eastAsiaTheme="majorEastAsia" w:hAnsiTheme="majorHAnsi" w:cstheme="majorBidi"/>
      <w:b/>
      <w:bCs/>
      <w:i/>
      <w:i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39"/>
    <w:rsid w:val="0029470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9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4705"/>
    <w:rPr>
      <w:rFonts w:ascii="Tahoma" w:eastAsia="Times New Roman" w:hAnsi="Tahoma" w:cs="Tahoma"/>
      <w:i/>
      <w:iCs/>
      <w:sz w:val="16"/>
      <w:szCs w:val="16"/>
    </w:rPr>
  </w:style>
  <w:style w:type="character" w:customStyle="1" w:styleId="A50">
    <w:name w:val="A5"/>
    <w:uiPriority w:val="99"/>
    <w:rsid w:val="00294705"/>
    <w:rPr>
      <w:rFonts w:cs="RF Dewi Extended Ligh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626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3075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30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80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46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49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691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067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550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876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455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933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30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58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328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943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44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378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871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12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mpoperator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5621</Words>
  <Characters>32040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a.zasypkina</dc:creator>
  <cp:lastModifiedBy>e.korzinina</cp:lastModifiedBy>
  <cp:revision>10</cp:revision>
  <dcterms:created xsi:type="dcterms:W3CDTF">2023-10-11T10:42:00Z</dcterms:created>
  <dcterms:modified xsi:type="dcterms:W3CDTF">2025-09-18T14:11:00Z</dcterms:modified>
</cp:coreProperties>
</file>