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50" w:rsidRDefault="00BF1629" w:rsidP="00926F50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629">
        <w:rPr>
          <w:rFonts w:ascii="Times New Roman" w:hAnsi="Times New Roman" w:cs="Times New Roman"/>
          <w:b/>
          <w:sz w:val="28"/>
          <w:szCs w:val="28"/>
        </w:rPr>
        <w:t>На самом западе России, 5 дней</w:t>
      </w:r>
    </w:p>
    <w:p w:rsidR="00926F50" w:rsidRDefault="00926F50" w:rsidP="00926F50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629" w:rsidRPr="00926F50" w:rsidRDefault="00C22AAE" w:rsidP="00926F50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AE">
        <w:rPr>
          <w:rFonts w:ascii="Times New Roman" w:hAnsi="Times New Roman" w:cs="Times New Roman"/>
          <w:sz w:val="24"/>
          <w:szCs w:val="24"/>
        </w:rPr>
        <w:t xml:space="preserve">Калининград - Куршская коса - Зеленоградск (с ноября по март) - Светлогорск - пос. Янтарный - замок </w:t>
      </w:r>
      <w:proofErr w:type="spellStart"/>
      <w:r w:rsidRPr="00C22AAE">
        <w:rPr>
          <w:rFonts w:ascii="Times New Roman" w:hAnsi="Times New Roman" w:cs="Times New Roman"/>
          <w:sz w:val="24"/>
          <w:szCs w:val="24"/>
        </w:rPr>
        <w:t>Вальдау</w:t>
      </w:r>
      <w:proofErr w:type="spellEnd"/>
      <w:r w:rsidRPr="00C22AAE">
        <w:rPr>
          <w:rFonts w:ascii="Times New Roman" w:hAnsi="Times New Roman" w:cs="Times New Roman"/>
          <w:sz w:val="24"/>
          <w:szCs w:val="24"/>
        </w:rPr>
        <w:t xml:space="preserve"> (до конца октября) - замок </w:t>
      </w:r>
      <w:proofErr w:type="spellStart"/>
      <w:r w:rsidRPr="00C22AAE">
        <w:rPr>
          <w:rFonts w:ascii="Times New Roman" w:hAnsi="Times New Roman" w:cs="Times New Roman"/>
          <w:sz w:val="24"/>
          <w:szCs w:val="24"/>
        </w:rPr>
        <w:t>Нессельбек</w:t>
      </w:r>
      <w:proofErr w:type="spellEnd"/>
      <w:r w:rsidRPr="00C22AAE">
        <w:rPr>
          <w:rFonts w:ascii="Times New Roman" w:hAnsi="Times New Roman" w:cs="Times New Roman"/>
          <w:sz w:val="24"/>
          <w:szCs w:val="24"/>
        </w:rPr>
        <w:t xml:space="preserve"> - руины замка </w:t>
      </w:r>
      <w:proofErr w:type="spellStart"/>
      <w:r w:rsidRPr="00C22AAE">
        <w:rPr>
          <w:rFonts w:ascii="Times New Roman" w:hAnsi="Times New Roman" w:cs="Times New Roman"/>
          <w:sz w:val="24"/>
          <w:szCs w:val="24"/>
        </w:rPr>
        <w:t>Шаакен</w:t>
      </w:r>
      <w:proofErr w:type="spellEnd"/>
      <w:r w:rsidRPr="00C22AAE">
        <w:rPr>
          <w:rFonts w:ascii="Times New Roman" w:hAnsi="Times New Roman" w:cs="Times New Roman"/>
          <w:sz w:val="24"/>
          <w:szCs w:val="24"/>
        </w:rPr>
        <w:t xml:space="preserve"> - Гвардейск (с ноября по март) - замок </w:t>
      </w:r>
      <w:proofErr w:type="spellStart"/>
      <w:r w:rsidRPr="00C22AAE">
        <w:rPr>
          <w:rFonts w:ascii="Times New Roman" w:hAnsi="Times New Roman" w:cs="Times New Roman"/>
          <w:sz w:val="24"/>
          <w:szCs w:val="24"/>
        </w:rPr>
        <w:t>Тапиау</w:t>
      </w:r>
      <w:proofErr w:type="spellEnd"/>
      <w:r w:rsidRPr="00C22AAE">
        <w:rPr>
          <w:rFonts w:ascii="Times New Roman" w:hAnsi="Times New Roman" w:cs="Times New Roman"/>
          <w:sz w:val="24"/>
          <w:szCs w:val="24"/>
        </w:rPr>
        <w:t xml:space="preserve"> (с ноября по март)</w:t>
      </w:r>
    </w:p>
    <w:p w:rsidR="00E5427D" w:rsidRDefault="00E5427D" w:rsidP="00E5427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1629" w:rsidRPr="0003488B" w:rsidRDefault="00BF1629" w:rsidP="00E9527A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 w:rsidRPr="00BF1629">
        <w:rPr>
          <w:rFonts w:ascii="Times New Roman" w:hAnsi="Times New Roman" w:cs="Times New Roman"/>
          <w:b/>
        </w:rPr>
        <w:t>Заезды</w:t>
      </w:r>
      <w:r w:rsidRPr="00BF1629">
        <w:rPr>
          <w:rFonts w:ascii="Times New Roman" w:hAnsi="Times New Roman" w:cs="Times New Roman"/>
        </w:rPr>
        <w:t xml:space="preserve"> </w:t>
      </w:r>
      <w:r w:rsidR="00E5427D">
        <w:rPr>
          <w:rFonts w:ascii="Times New Roman" w:hAnsi="Times New Roman" w:cs="Times New Roman"/>
          <w:b/>
        </w:rPr>
        <w:t>каждую пятницу</w:t>
      </w:r>
      <w:r w:rsidRPr="0003488B">
        <w:rPr>
          <w:rFonts w:ascii="Times New Roman" w:hAnsi="Times New Roman" w:cs="Times New Roman"/>
          <w:b/>
        </w:rPr>
        <w:t xml:space="preserve"> </w:t>
      </w:r>
      <w:r w:rsidR="0003488B" w:rsidRPr="0003488B">
        <w:rPr>
          <w:rFonts w:ascii="Times New Roman" w:hAnsi="Times New Roman" w:cs="Times New Roman"/>
          <w:b/>
        </w:rPr>
        <w:t xml:space="preserve">с </w:t>
      </w:r>
      <w:r w:rsidR="00C22AAE">
        <w:rPr>
          <w:rFonts w:ascii="Times New Roman" w:hAnsi="Times New Roman" w:cs="Times New Roman"/>
          <w:b/>
        </w:rPr>
        <w:t>15.09.23 по 22.03.2024.</w:t>
      </w:r>
    </w:p>
    <w:p w:rsidR="00BF1629" w:rsidRPr="00BF1629" w:rsidRDefault="00BF1629" w:rsidP="00BF1629">
      <w:pPr>
        <w:spacing w:after="0" w:line="240" w:lineRule="atLeast"/>
        <w:ind w:left="-992"/>
        <w:jc w:val="center"/>
        <w:rPr>
          <w:rFonts w:ascii="Times New Roman" w:hAnsi="Times New Roman" w:cs="Times New Roman"/>
        </w:rPr>
      </w:pPr>
    </w:p>
    <w:p w:rsidR="00BF1629" w:rsidRDefault="00BF1629" w:rsidP="00BF1629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 w:rsidRPr="00BF1629">
        <w:rPr>
          <w:rFonts w:ascii="Times New Roman" w:hAnsi="Times New Roman" w:cs="Times New Roman"/>
          <w:b/>
        </w:rPr>
        <w:t>ПРОГРАММА:</w:t>
      </w:r>
    </w:p>
    <w:p w:rsidR="00BF1629" w:rsidRDefault="00BF1629" w:rsidP="00BF1629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BF1629" w:rsidRDefault="00BF1629" w:rsidP="00BF1629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</w:t>
      </w:r>
    </w:p>
    <w:p w:rsidR="00BF1629" w:rsidRPr="00A36246" w:rsidRDefault="00C22AAE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</w:rPr>
      </w:pPr>
      <w:r w:rsidRPr="00C22AAE">
        <w:rPr>
          <w:rFonts w:ascii="Times New Roman" w:eastAsia="Times New Roman" w:hAnsi="Times New Roman" w:cs="Times New Roman"/>
        </w:rPr>
        <w:t xml:space="preserve">Прибытие в Калининград. </w:t>
      </w:r>
      <w:proofErr w:type="spellStart"/>
      <w:r w:rsidRPr="00C22AAE">
        <w:rPr>
          <w:rFonts w:ascii="Times New Roman" w:eastAsia="Times New Roman" w:hAnsi="Times New Roman" w:cs="Times New Roman"/>
        </w:rPr>
        <w:t>Трансфер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 до гостиницы по желанию за доп. плату.</w:t>
      </w:r>
      <w:r w:rsidRPr="00C22AAE">
        <w:rPr>
          <w:rFonts w:ascii="Times New Roman" w:eastAsia="Times New Roman" w:hAnsi="Times New Roman" w:cs="Times New Roman"/>
          <w:b/>
          <w:bCs/>
        </w:rPr>
        <w:br/>
      </w:r>
      <w:r w:rsidRPr="00C22AAE">
        <w:rPr>
          <w:rFonts w:ascii="Times New Roman" w:eastAsia="Times New Roman" w:hAnsi="Times New Roman" w:cs="Times New Roman"/>
        </w:rPr>
        <w:t>Заселение в гостиницу после экскурсии.</w:t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</w:rPr>
        <w:br/>
      </w:r>
      <w:proofErr w:type="gramStart"/>
      <w:r w:rsidRPr="00C22AAE">
        <w:rPr>
          <w:rFonts w:ascii="Times New Roman" w:eastAsia="Times New Roman" w:hAnsi="Times New Roman" w:cs="Times New Roman"/>
          <w:b/>
          <w:bCs/>
        </w:rPr>
        <w:t>Экскурсия по Калининграду, 5-5,5 ч</w:t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t>12:30 посадка от гостиницы Турист (ул. А. Невского 53)</w:t>
      </w:r>
      <w:r w:rsidRPr="00C22AAE">
        <w:rPr>
          <w:rFonts w:ascii="Times New Roman" w:eastAsia="Times New Roman" w:hAnsi="Times New Roman" w:cs="Times New Roman"/>
          <w:b/>
          <w:bCs/>
        </w:rPr>
        <w:br/>
        <w:t>12:50 посадка от гостиницы Калининград (Ленинский пр. 81)</w:t>
      </w:r>
      <w:r w:rsidRPr="00C22AAE">
        <w:rPr>
          <w:rFonts w:ascii="Times New Roman" w:eastAsia="Times New Roman" w:hAnsi="Times New Roman" w:cs="Times New Roman"/>
          <w:b/>
          <w:bCs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br/>
        <w:t>Обзорная экскурсия</w:t>
      </w:r>
      <w:r w:rsidRPr="00C22AAE">
        <w:rPr>
          <w:rFonts w:ascii="Times New Roman" w:eastAsia="Times New Roman" w:hAnsi="Times New Roman" w:cs="Times New Roman"/>
        </w:rPr>
        <w:t xml:space="preserve"> 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  Балтийского флота, драматический театр, район старых немецких вилл </w:t>
      </w:r>
      <w:proofErr w:type="spellStart"/>
      <w:r w:rsidRPr="00C22AAE">
        <w:rPr>
          <w:rFonts w:ascii="Times New Roman" w:eastAsia="Times New Roman" w:hAnsi="Times New Roman" w:cs="Times New Roman"/>
        </w:rPr>
        <w:t>Амалиенау</w:t>
      </w:r>
      <w:proofErr w:type="spellEnd"/>
      <w:r w:rsidRPr="00C22AAE">
        <w:rPr>
          <w:rFonts w:ascii="Times New Roman" w:eastAsia="Times New Roman" w:hAnsi="Times New Roman" w:cs="Times New Roman"/>
        </w:rPr>
        <w:t>, оборонительные укрепления города, Королевские и</w:t>
      </w:r>
      <w:proofErr w:type="gramEnd"/>
      <w:r w:rsidRPr="00C22A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2AAE">
        <w:rPr>
          <w:rFonts w:ascii="Times New Roman" w:eastAsia="Times New Roman" w:hAnsi="Times New Roman" w:cs="Times New Roman"/>
        </w:rPr>
        <w:t>Росгартенские</w:t>
      </w:r>
      <w:proofErr w:type="spellEnd"/>
      <w:r w:rsidRPr="00C22AAE">
        <w:rPr>
          <w:rFonts w:ascii="Times New Roman" w:eastAsia="Times New Roman" w:hAnsi="Times New Roman" w:cs="Times New Roman"/>
        </w:rPr>
        <w:t>  ворота. Вы увидите единственный в нашей стране Музей янтаря, который располагается в крепостной башне середины XIX века в центре Калининграда, на берегу живописного озера.</w:t>
      </w:r>
      <w:r w:rsidRPr="00C22AAE">
        <w:rPr>
          <w:rFonts w:ascii="Times New Roman" w:eastAsia="Times New Roman" w:hAnsi="Times New Roman" w:cs="Times New Roman"/>
          <w:i/>
          <w:iCs/>
        </w:rPr>
        <w:t> </w:t>
      </w:r>
      <w:r w:rsidRPr="00C22AAE">
        <w:rPr>
          <w:rFonts w:ascii="Times New Roman" w:eastAsia="Times New Roman" w:hAnsi="Times New Roman" w:cs="Times New Roman"/>
        </w:rPr>
        <w:t>Вы обязательно посетите </w:t>
      </w:r>
      <w:r w:rsidRPr="00C22AAE">
        <w:rPr>
          <w:rFonts w:ascii="Times New Roman" w:eastAsia="Times New Roman" w:hAnsi="Times New Roman" w:cs="Times New Roman"/>
          <w:b/>
          <w:bCs/>
        </w:rPr>
        <w:t>Кафедральный собор </w:t>
      </w:r>
      <w:r w:rsidRPr="00C22AAE">
        <w:rPr>
          <w:rFonts w:ascii="Times New Roman" w:eastAsia="Times New Roman" w:hAnsi="Times New Roman" w:cs="Times New Roman"/>
        </w:rPr>
        <w:t xml:space="preserve">(образец северогерманской готики XIV века), где находится могила знаменитого философа И. Канта, узнаете историю главной церкви города, университета </w:t>
      </w:r>
      <w:proofErr w:type="spellStart"/>
      <w:r w:rsidRPr="00C22AAE">
        <w:rPr>
          <w:rFonts w:ascii="Times New Roman" w:eastAsia="Times New Roman" w:hAnsi="Times New Roman" w:cs="Times New Roman"/>
        </w:rPr>
        <w:t>Альбертины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 и, конечно, самого Кёнигсберга. Послушаете </w:t>
      </w:r>
      <w:r w:rsidRPr="00C22AAE">
        <w:rPr>
          <w:rFonts w:ascii="Times New Roman" w:eastAsia="Times New Roman" w:hAnsi="Times New Roman" w:cs="Times New Roman"/>
          <w:b/>
          <w:bCs/>
        </w:rPr>
        <w:t>органный мини-концерт</w:t>
      </w:r>
      <w:r w:rsidRPr="00C22AAE">
        <w:rPr>
          <w:rFonts w:ascii="Times New Roman" w:eastAsia="Times New Roman" w:hAnsi="Times New Roman" w:cs="Times New Roman"/>
        </w:rPr>
        <w:t> под сводами собора и восхититесь его величием. </w:t>
      </w:r>
      <w:r w:rsidRPr="00C22AAE">
        <w:rPr>
          <w:rFonts w:ascii="Times New Roman" w:eastAsia="Times New Roman" w:hAnsi="Times New Roman" w:cs="Times New Roman"/>
          <w:b/>
          <w:bCs/>
        </w:rPr>
        <w:t>Посещение Музея марципана в Бранденбургских воротах.  </w:t>
      </w:r>
      <w:r w:rsidR="003E724E" w:rsidRPr="003E724E">
        <w:rPr>
          <w:rFonts w:ascii="Times New Roman" w:eastAsia="Times New Roman" w:hAnsi="Times New Roman" w:cs="Times New Roman"/>
          <w:b/>
          <w:bCs/>
        </w:rPr>
        <w:t> </w:t>
      </w:r>
      <w:r w:rsidR="00A36246" w:rsidRPr="00A36246">
        <w:rPr>
          <w:rFonts w:ascii="Times New Roman" w:eastAsia="Times New Roman" w:hAnsi="Times New Roman" w:cs="Times New Roman"/>
          <w:b/>
        </w:rPr>
        <w:t xml:space="preserve">  </w:t>
      </w:r>
    </w:p>
    <w:p w:rsidR="00A36246" w:rsidRDefault="00A36246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</w:p>
    <w:p w:rsidR="00BF1629" w:rsidRDefault="00BF1629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 день</w:t>
      </w:r>
    </w:p>
    <w:p w:rsidR="00BF1629" w:rsidRPr="003E724E" w:rsidRDefault="00C22AAE" w:rsidP="00A36246">
      <w:pPr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C22AAE">
        <w:rPr>
          <w:rFonts w:ascii="Times New Roman" w:hAnsi="Times New Roman" w:cs="Times New Roman"/>
          <w:b/>
          <w:bCs/>
          <w:shd w:val="clear" w:color="auto" w:fill="FFFFFF"/>
        </w:rPr>
        <w:t>Экскурсия в НП Куршская коса + Зеленоградск (с ноября по март), 6 ч (7-8 ч)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C22AAE">
        <w:rPr>
          <w:rFonts w:ascii="Times New Roman" w:hAnsi="Times New Roman" w:cs="Times New Roman"/>
          <w:bCs/>
          <w:shd w:val="clear" w:color="auto" w:fill="FFFFFF"/>
        </w:rPr>
        <w:t xml:space="preserve">Маршрут: пос. </w:t>
      </w:r>
      <w:proofErr w:type="spellStart"/>
      <w:r w:rsidRPr="00C22AAE">
        <w:rPr>
          <w:rFonts w:ascii="Times New Roman" w:hAnsi="Times New Roman" w:cs="Times New Roman"/>
          <w:bCs/>
          <w:shd w:val="clear" w:color="auto" w:fill="FFFFFF"/>
        </w:rPr>
        <w:t>Лесное-пос</w:t>
      </w:r>
      <w:proofErr w:type="spellEnd"/>
      <w:r w:rsidRPr="00C22AAE">
        <w:rPr>
          <w:rFonts w:ascii="Times New Roman" w:hAnsi="Times New Roman" w:cs="Times New Roman"/>
          <w:bCs/>
          <w:shd w:val="clear" w:color="auto" w:fill="FFFFFF"/>
        </w:rPr>
        <w:t>. Рыбачий - Дюна Эфа - Зеленоградск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  <w:t>09:40 (09:30)посадка от гостиницы Калининград (Ленинский пр. 81)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  <w:t xml:space="preserve">10:00 посадка от гостиницы Турист (ул. А. </w:t>
      </w:r>
      <w:proofErr w:type="gramStart"/>
      <w:r w:rsidRPr="00C22AAE">
        <w:rPr>
          <w:rFonts w:ascii="Times New Roman" w:hAnsi="Times New Roman" w:cs="Times New Roman"/>
          <w:b/>
          <w:bCs/>
          <w:shd w:val="clear" w:color="auto" w:fill="FFFFFF"/>
        </w:rPr>
        <w:t>Невского</w:t>
      </w:r>
      <w:proofErr w:type="gramEnd"/>
      <w:r w:rsidRPr="00C22AAE">
        <w:rPr>
          <w:rFonts w:ascii="Times New Roman" w:hAnsi="Times New Roman" w:cs="Times New Roman"/>
          <w:b/>
          <w:bCs/>
          <w:shd w:val="clear" w:color="auto" w:fill="FFFFFF"/>
        </w:rPr>
        <w:t xml:space="preserve"> 53)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  <w:t>Куршская коса</w:t>
      </w:r>
      <w:r w:rsidRPr="00C22AAE">
        <w:rPr>
          <w:rFonts w:ascii="Times New Roman" w:hAnsi="Times New Roman" w:cs="Times New Roman"/>
          <w:bCs/>
          <w:shd w:val="clear" w:color="auto" w:fill="FFFFFF"/>
        </w:rPr>
        <w:t>, созданная морем и ветром, представляет собой узкую песчаную полоску суши, где солёное море соседствует с пресноводным заливом. Это уникальное и живописнейшее место включили в список объектов всемирного наследия ЮНЕСКО и признали государственным природным национальным парком. Посетите смотровую площадку на 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t>дюне Эфа</w:t>
      </w:r>
      <w:r w:rsidRPr="00C22AAE">
        <w:rPr>
          <w:rFonts w:ascii="Times New Roman" w:hAnsi="Times New Roman" w:cs="Times New Roman"/>
          <w:bCs/>
          <w:shd w:val="clear" w:color="auto" w:fill="FFFFFF"/>
        </w:rPr>
        <w:t>, откуда открывается всё многообразие ландшафтов косы - море, залив, сосновые леса, песчаная пустыня. У вас будет возможность приобрести копченую рыбу, которая еще вчера плавала в заливе, продается она тут в изобилии.</w:t>
      </w:r>
      <w:r w:rsidRPr="00C22AAE">
        <w:rPr>
          <w:rFonts w:ascii="Times New Roman" w:hAnsi="Times New Roman" w:cs="Times New Roman"/>
          <w:bCs/>
          <w:shd w:val="clear" w:color="auto" w:fill="FFFFFF"/>
        </w:rPr>
        <w:br/>
        <w:t>Переезд в 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t>Зеленоградск</w:t>
      </w:r>
      <w:r w:rsidRPr="00C22AAE">
        <w:rPr>
          <w:rFonts w:ascii="Times New Roman" w:hAnsi="Times New Roman" w:cs="Times New Roman"/>
          <w:bCs/>
          <w:shd w:val="clear" w:color="auto" w:fill="FFFFFF"/>
        </w:rPr>
        <w:t xml:space="preserve">. Вас ждет знакомство с самым первым и известным курортом Восточной Пруссии - Кранцем, теперь город Зеленоградск. Во время пешеходной экскурсии Вы увидите уникальную старинную архитектуру Кранца: пансионаты, отели и частные виллы рубежа конца XIX-XX вв., лютеранскую кирху св. </w:t>
      </w:r>
      <w:proofErr w:type="spellStart"/>
      <w:r w:rsidRPr="00C22AAE">
        <w:rPr>
          <w:rFonts w:ascii="Times New Roman" w:hAnsi="Times New Roman" w:cs="Times New Roman"/>
          <w:bCs/>
          <w:shd w:val="clear" w:color="auto" w:fill="FFFFFF"/>
        </w:rPr>
        <w:t>Адальберта</w:t>
      </w:r>
      <w:proofErr w:type="spellEnd"/>
      <w:r w:rsidRPr="00C22AAE">
        <w:rPr>
          <w:rFonts w:ascii="Times New Roman" w:hAnsi="Times New Roman" w:cs="Times New Roman"/>
          <w:bCs/>
          <w:shd w:val="clear" w:color="auto" w:fill="FFFFFF"/>
        </w:rPr>
        <w:t>, сквер королевы Луизы и дом, где она останавливалась в 1807 году и многое др. Прогулка по променаду позволит насладиться прекрасным видом на море.</w:t>
      </w:r>
      <w:r w:rsidR="003E724E" w:rsidRPr="003E724E">
        <w:rPr>
          <w:rFonts w:ascii="Times New Roman" w:hAnsi="Times New Roman" w:cs="Times New Roman"/>
          <w:bCs/>
          <w:shd w:val="clear" w:color="auto" w:fill="FFFFFF"/>
        </w:rPr>
        <w:t> </w:t>
      </w:r>
      <w:r w:rsidR="00B050FC" w:rsidRPr="003E724E">
        <w:rPr>
          <w:rFonts w:ascii="Times New Roman" w:hAnsi="Times New Roman" w:cs="Times New Roman"/>
          <w:shd w:val="clear" w:color="auto" w:fill="FFFFFF"/>
        </w:rPr>
        <w:t> </w:t>
      </w:r>
    </w:p>
    <w:p w:rsidR="00B050FC" w:rsidRPr="00B050FC" w:rsidRDefault="00B050FC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</w:p>
    <w:p w:rsidR="00BF1629" w:rsidRDefault="00BF1629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</w:rPr>
      </w:pPr>
      <w:r w:rsidRPr="00BF1629">
        <w:rPr>
          <w:rFonts w:ascii="Times New Roman" w:eastAsia="Times New Roman" w:hAnsi="Times New Roman" w:cs="Times New Roman"/>
          <w:b/>
        </w:rPr>
        <w:t>3 день</w:t>
      </w:r>
    </w:p>
    <w:p w:rsidR="00BF1629" w:rsidRPr="00C22AAE" w:rsidRDefault="00C22AAE" w:rsidP="00A36246">
      <w:pPr>
        <w:spacing w:after="0" w:line="240" w:lineRule="auto"/>
        <w:ind w:left="-993"/>
        <w:rPr>
          <w:rFonts w:ascii="Times New Roman" w:hAnsi="Times New Roman" w:cs="Times New Roman"/>
          <w:shd w:val="clear" w:color="auto" w:fill="FFFFFF"/>
        </w:rPr>
      </w:pPr>
      <w:r w:rsidRPr="00C22AAE">
        <w:rPr>
          <w:rFonts w:ascii="Times New Roman" w:hAnsi="Times New Roman" w:cs="Times New Roman"/>
          <w:b/>
          <w:bCs/>
          <w:shd w:val="clear" w:color="auto" w:fill="FFFFFF"/>
        </w:rPr>
        <w:t>Экскурсия «Янтарный Берег», 8-8,5 ч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C22AAE">
        <w:rPr>
          <w:rFonts w:ascii="Times New Roman" w:hAnsi="Times New Roman" w:cs="Times New Roman"/>
          <w:bCs/>
          <w:shd w:val="clear" w:color="auto" w:fill="FFFFFF"/>
        </w:rPr>
        <w:t>Маршрут: пос. Янтарный – г. Светлогорск</w:t>
      </w:r>
      <w:r w:rsidRPr="00C22AAE">
        <w:rPr>
          <w:rFonts w:ascii="Times New Roman" w:hAnsi="Times New Roman" w:cs="Times New Roman"/>
          <w:bCs/>
          <w:shd w:val="clear" w:color="auto" w:fill="FFFFFF"/>
        </w:rPr>
        <w:br/>
      </w:r>
      <w:r w:rsidRPr="00C22AAE">
        <w:rPr>
          <w:rFonts w:ascii="Times New Roman" w:hAnsi="Times New Roman" w:cs="Times New Roman"/>
          <w:bCs/>
          <w:shd w:val="clear" w:color="auto" w:fill="FFFFFF"/>
        </w:rPr>
        <w:br/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t>09:00 посадка от гостиницы Турист (ул. А. Невского 53)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  <w:t>09:20 (09:30) посадка от гостиницы Калининград (Ленинский пр. 81)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C22AAE">
        <w:rPr>
          <w:rFonts w:ascii="Times New Roman" w:hAnsi="Times New Roman" w:cs="Times New Roman"/>
          <w:bCs/>
          <w:shd w:val="clear" w:color="auto" w:fill="FFFFFF"/>
        </w:rPr>
        <w:br/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t>Знакомство с посёлком Янтарный</w:t>
      </w:r>
      <w:r w:rsidRPr="00C22AAE">
        <w:rPr>
          <w:rFonts w:ascii="Times New Roman" w:hAnsi="Times New Roman" w:cs="Times New Roman"/>
          <w:bCs/>
          <w:shd w:val="clear" w:color="auto" w:fill="FFFFFF"/>
        </w:rPr>
        <w:t xml:space="preserve"> (довоенный </w:t>
      </w:r>
      <w:proofErr w:type="spellStart"/>
      <w:r w:rsidRPr="00C22AAE">
        <w:rPr>
          <w:rFonts w:ascii="Times New Roman" w:hAnsi="Times New Roman" w:cs="Times New Roman"/>
          <w:bCs/>
          <w:shd w:val="clear" w:color="auto" w:fill="FFFFFF"/>
        </w:rPr>
        <w:t>Пальмникен</w:t>
      </w:r>
      <w:proofErr w:type="spellEnd"/>
      <w:r w:rsidRPr="00C22AAE">
        <w:rPr>
          <w:rFonts w:ascii="Times New Roman" w:hAnsi="Times New Roman" w:cs="Times New Roman"/>
          <w:bCs/>
          <w:shd w:val="clear" w:color="auto" w:fill="FFFFFF"/>
        </w:rPr>
        <w:t>). Здесь находится </w:t>
      </w:r>
      <w:r w:rsidRPr="00C22AAE">
        <w:rPr>
          <w:rFonts w:ascii="Times New Roman" w:hAnsi="Times New Roman" w:cs="Times New Roman"/>
          <w:b/>
          <w:bCs/>
          <w:shd w:val="clear" w:color="auto" w:fill="FFFFFF"/>
        </w:rPr>
        <w:t>самое крупное в мире месторождение янтаря</w:t>
      </w:r>
      <w:r w:rsidRPr="00C22AAE">
        <w:rPr>
          <w:rFonts w:ascii="Times New Roman" w:hAnsi="Times New Roman" w:cs="Times New Roman"/>
          <w:bCs/>
          <w:shd w:val="clear" w:color="auto" w:fill="FFFFFF"/>
        </w:rPr>
        <w:t>. Со смотровой площадки Вам откроется панорама карьера, где открытым промышленным способом добывается янтарь. Вы сможете попробовать себя в роли янтарного старателя и, вооружившись лопатой, добыть себе на память «солнечного камня» в мини-карьере. Все туристы получат диплом «Янтарного старателя». Также Вы можете подзарядиться природной энергией и здоровьем в Янтарной пирамиде, на сооружение которой потребовалось около 800 кг янтаря.</w:t>
      </w:r>
      <w:r w:rsidRPr="00C22AAE">
        <w:rPr>
          <w:rFonts w:ascii="Times New Roman" w:hAnsi="Times New Roman" w:cs="Times New Roman"/>
          <w:bCs/>
          <w:shd w:val="clear" w:color="auto" w:fill="FFFFFF"/>
        </w:rPr>
        <w:br/>
        <w:t xml:space="preserve">Исторический центр Янтарного расположен рядом с лютеранской церковью 1892 г. Вы совершите прогулку </w:t>
      </w:r>
      <w:r w:rsidRPr="00C22AAE">
        <w:rPr>
          <w:rFonts w:ascii="Times New Roman" w:hAnsi="Times New Roman" w:cs="Times New Roman"/>
          <w:bCs/>
          <w:shd w:val="clear" w:color="auto" w:fill="FFFFFF"/>
        </w:rPr>
        <w:lastRenderedPageBreak/>
        <w:t xml:space="preserve">к морю мимо здания </w:t>
      </w:r>
      <w:proofErr w:type="spellStart"/>
      <w:r w:rsidRPr="00C22AAE">
        <w:rPr>
          <w:rFonts w:ascii="Times New Roman" w:hAnsi="Times New Roman" w:cs="Times New Roman"/>
          <w:bCs/>
          <w:shd w:val="clear" w:color="auto" w:fill="FFFFFF"/>
        </w:rPr>
        <w:t>Шлосс-Отеля</w:t>
      </w:r>
      <w:proofErr w:type="spellEnd"/>
      <w:r w:rsidRPr="00C22AAE">
        <w:rPr>
          <w:rFonts w:ascii="Times New Roman" w:hAnsi="Times New Roman" w:cs="Times New Roman"/>
          <w:bCs/>
          <w:shd w:val="clear" w:color="auto" w:fill="FFFFFF"/>
        </w:rPr>
        <w:t>, построенного в дворцовом стиле, через парк Беккера с вековыми деревьями. Этот пляж единственный в России в 2016 г. получил голубой флаг – знак экологически чистого и обустроенного по мировым стандартам, пляжа.</w:t>
      </w:r>
      <w:r w:rsidRPr="00C22AAE">
        <w:rPr>
          <w:rFonts w:ascii="Times New Roman" w:hAnsi="Times New Roman" w:cs="Times New Roman"/>
          <w:bCs/>
          <w:shd w:val="clear" w:color="auto" w:fill="FFFFFF"/>
        </w:rPr>
        <w:br/>
        <w:t>Далее мы познакомимся с достопримечательностями </w:t>
      </w:r>
      <w:proofErr w:type="spellStart"/>
      <w:r w:rsidRPr="00C22AAE">
        <w:rPr>
          <w:rFonts w:ascii="Times New Roman" w:hAnsi="Times New Roman" w:cs="Times New Roman"/>
          <w:bCs/>
          <w:shd w:val="clear" w:color="auto" w:fill="FFFFFF"/>
        </w:rPr>
        <w:t>Светлогорска-Раушена</w:t>
      </w:r>
      <w:proofErr w:type="spellEnd"/>
      <w:r w:rsidRPr="00C22AAE">
        <w:rPr>
          <w:rFonts w:ascii="Times New Roman" w:hAnsi="Times New Roman" w:cs="Times New Roman"/>
          <w:bCs/>
          <w:shd w:val="clear" w:color="auto" w:fill="FFFFFF"/>
        </w:rPr>
        <w:t xml:space="preserve">. Вас очарует старинная архитектура конца XIX- начала XX вв.: частные виллы, пансионаты, отели. Органный зал, лиственничный парк, водонапорная башня, </w:t>
      </w:r>
      <w:proofErr w:type="spellStart"/>
      <w:r w:rsidRPr="00C22AAE">
        <w:rPr>
          <w:rFonts w:ascii="Times New Roman" w:hAnsi="Times New Roman" w:cs="Times New Roman"/>
          <w:bCs/>
          <w:shd w:val="clear" w:color="auto" w:fill="FFFFFF"/>
        </w:rPr>
        <w:t>Курхаус</w:t>
      </w:r>
      <w:proofErr w:type="spellEnd"/>
      <w:r w:rsidRPr="00C22AAE">
        <w:rPr>
          <w:rFonts w:ascii="Times New Roman" w:hAnsi="Times New Roman" w:cs="Times New Roman"/>
          <w:bCs/>
          <w:shd w:val="clear" w:color="auto" w:fill="FFFFFF"/>
        </w:rPr>
        <w:t xml:space="preserve">. Символами Светлогорска являются прекрасные работы немецкого скульптора Г. </w:t>
      </w:r>
      <w:proofErr w:type="spellStart"/>
      <w:r w:rsidRPr="00C22AAE">
        <w:rPr>
          <w:rFonts w:ascii="Times New Roman" w:hAnsi="Times New Roman" w:cs="Times New Roman"/>
          <w:bCs/>
          <w:shd w:val="clear" w:color="auto" w:fill="FFFFFF"/>
        </w:rPr>
        <w:t>Брахерта</w:t>
      </w:r>
      <w:proofErr w:type="spellEnd"/>
      <w:r w:rsidRPr="00C22AAE">
        <w:rPr>
          <w:rFonts w:ascii="Times New Roman" w:hAnsi="Times New Roman" w:cs="Times New Roman"/>
          <w:bCs/>
          <w:shd w:val="clear" w:color="auto" w:fill="FFFFFF"/>
        </w:rPr>
        <w:t xml:space="preserve"> - «Несущая воду» и «Нимфа». Вы увидите новый «дом» КВН и кинофестиваля «Балтийские дебюты» - театр эстрады «Янтарь холл». К морю Вас приведут спуски-терренкуры, где для удобства отдыхающих был построен променад. Свободное время.</w:t>
      </w:r>
      <w:r w:rsidRPr="00C22AAE">
        <w:rPr>
          <w:rFonts w:ascii="Times New Roman" w:hAnsi="Times New Roman" w:cs="Times New Roman"/>
          <w:bCs/>
          <w:shd w:val="clear" w:color="auto" w:fill="FFFFFF"/>
        </w:rPr>
        <w:br/>
        <w:t xml:space="preserve">По желанию, за доп. плату обед от 350 </w:t>
      </w:r>
      <w:proofErr w:type="spellStart"/>
      <w:r w:rsidRPr="00C22AAE">
        <w:rPr>
          <w:rFonts w:ascii="Times New Roman" w:hAnsi="Times New Roman" w:cs="Times New Roman"/>
          <w:bCs/>
          <w:shd w:val="clear" w:color="auto" w:fill="FFFFFF"/>
        </w:rPr>
        <w:t>руб</w:t>
      </w:r>
      <w:proofErr w:type="spellEnd"/>
      <w:r w:rsidRPr="00C22AAE">
        <w:rPr>
          <w:rFonts w:ascii="Times New Roman" w:hAnsi="Times New Roman" w:cs="Times New Roman"/>
          <w:bCs/>
          <w:shd w:val="clear" w:color="auto" w:fill="FFFFFF"/>
        </w:rPr>
        <w:t>/чел.</w:t>
      </w:r>
    </w:p>
    <w:p w:rsidR="00B050FC" w:rsidRPr="00B050FC" w:rsidRDefault="00B050FC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</w:p>
    <w:p w:rsidR="00BF1629" w:rsidRDefault="00BF1629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</w:rPr>
      </w:pPr>
      <w:r w:rsidRPr="00BF1629">
        <w:rPr>
          <w:rFonts w:ascii="Times New Roman" w:eastAsia="Times New Roman" w:hAnsi="Times New Roman" w:cs="Times New Roman"/>
          <w:b/>
        </w:rPr>
        <w:t>4 день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  <w:r w:rsidRPr="00C22AAE">
        <w:rPr>
          <w:rFonts w:ascii="Times New Roman" w:eastAsia="Times New Roman" w:hAnsi="Times New Roman" w:cs="Times New Roman"/>
          <w:b/>
          <w:bCs/>
        </w:rPr>
        <w:t>Экскурсия «Город-крепость», 4-5 ч (до конца октября)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  <w:proofErr w:type="gramStart"/>
      <w:r w:rsidRPr="00C22AAE">
        <w:rPr>
          <w:rFonts w:ascii="Times New Roman" w:eastAsia="Times New Roman" w:hAnsi="Times New Roman" w:cs="Times New Roman"/>
          <w:bCs/>
        </w:rPr>
        <w:t>(Трехмерная панорама «Кенигсберг-45.</w:t>
      </w:r>
      <w:proofErr w:type="gramEnd"/>
      <w:r w:rsidRPr="00C22AAE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C22AAE">
        <w:rPr>
          <w:rFonts w:ascii="Times New Roman" w:eastAsia="Times New Roman" w:hAnsi="Times New Roman" w:cs="Times New Roman"/>
          <w:bCs/>
        </w:rPr>
        <w:t>Последний штурм», форт 5 «Король Фридрих Вильгельм III») </w:t>
      </w:r>
      <w:proofErr w:type="gramEnd"/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  <w:r w:rsidRPr="00C22AAE">
        <w:rPr>
          <w:rFonts w:ascii="Times New Roman" w:eastAsia="Times New Roman" w:hAnsi="Times New Roman" w:cs="Times New Roman"/>
          <w:bCs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t xml:space="preserve">09:40 посадка от гостиницы Турист (ул. А. </w:t>
      </w:r>
      <w:proofErr w:type="gramStart"/>
      <w:r w:rsidRPr="00C22AAE">
        <w:rPr>
          <w:rFonts w:ascii="Times New Roman" w:eastAsia="Times New Roman" w:hAnsi="Times New Roman" w:cs="Times New Roman"/>
          <w:b/>
          <w:bCs/>
        </w:rPr>
        <w:t>Невского</w:t>
      </w:r>
      <w:proofErr w:type="gramEnd"/>
      <w:r w:rsidRPr="00C22AAE">
        <w:rPr>
          <w:rFonts w:ascii="Times New Roman" w:eastAsia="Times New Roman" w:hAnsi="Times New Roman" w:cs="Times New Roman"/>
          <w:b/>
          <w:bCs/>
        </w:rPr>
        <w:t xml:space="preserve"> 53) 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  <w:r w:rsidRPr="00C22AAE">
        <w:rPr>
          <w:rFonts w:ascii="Times New Roman" w:eastAsia="Times New Roman" w:hAnsi="Times New Roman" w:cs="Times New Roman"/>
          <w:b/>
          <w:bCs/>
        </w:rPr>
        <w:t>10:00 посадка от гостиницы Калининград (Ленинский пр. 81) </w:t>
      </w:r>
      <w:r w:rsidRPr="00C22AAE">
        <w:rPr>
          <w:rFonts w:ascii="Times New Roman" w:eastAsia="Times New Roman" w:hAnsi="Times New Roman" w:cs="Times New Roman"/>
          <w:b/>
          <w:bCs/>
        </w:rPr>
        <w:br/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  <w:r w:rsidRPr="00C22AAE">
        <w:rPr>
          <w:rFonts w:ascii="Times New Roman" w:eastAsia="Times New Roman" w:hAnsi="Times New Roman" w:cs="Times New Roman"/>
          <w:bCs/>
        </w:rPr>
        <w:t xml:space="preserve">На протяжении всей своей многовековой истории Кёнигсберг являлся городом-крепостью и оставался неприступным вплоть до апреля 1945 года. Сохранившиеся в Калининграде городские ворота, башни, бастионы и форты являются образцами блестящего воплощения самой современной военно-инженерной мысли в Европе прошлых лет. Вас ожидает увлекательная экскурсия с проездом вдоль оборонительных укреплений внутреннего оборонительного кольца города: оборонительный вал, ров, башня Дона, бастион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Обертайх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, казарма Кронпринц, бастион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Грольман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 и, конечно, ворота города. 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  <w:r w:rsidRPr="00C22AAE">
        <w:rPr>
          <w:rFonts w:ascii="Times New Roman" w:eastAsia="Times New Roman" w:hAnsi="Times New Roman" w:cs="Times New Roman"/>
          <w:b/>
          <w:bCs/>
        </w:rPr>
        <w:t>Посещение трёхмерной панорамы "Кёнигсберг-45. Последний штурм"</w:t>
      </w:r>
      <w:r w:rsidRPr="00C22AAE">
        <w:rPr>
          <w:rFonts w:ascii="Times New Roman" w:eastAsia="Times New Roman" w:hAnsi="Times New Roman" w:cs="Times New Roman"/>
          <w:bCs/>
        </w:rPr>
        <w:t xml:space="preserve"> в историко-художественном музее г. Калининграда,  уникальная возможность под грохот орудий и звуки стрельбы оказаться в центре Кёнигсберга во время штурма  города советскими </w:t>
      </w:r>
      <w:proofErr w:type="gramStart"/>
      <w:r w:rsidRPr="00C22AAE">
        <w:rPr>
          <w:rFonts w:ascii="Times New Roman" w:eastAsia="Times New Roman" w:hAnsi="Times New Roman" w:cs="Times New Roman"/>
          <w:bCs/>
        </w:rPr>
        <w:t>войсками</w:t>
      </w:r>
      <w:proofErr w:type="gramEnd"/>
      <w:r w:rsidRPr="00C22AAE">
        <w:rPr>
          <w:rFonts w:ascii="Times New Roman" w:eastAsia="Times New Roman" w:hAnsi="Times New Roman" w:cs="Times New Roman"/>
          <w:bCs/>
        </w:rPr>
        <w:t xml:space="preserve"> а апреле 1945 года. Вы будете наблюдать панораму не со стороны, а окажетесь внутри, в самой гуще событий. 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  <w:r w:rsidRPr="00C22AAE">
        <w:rPr>
          <w:rFonts w:ascii="Times New Roman" w:eastAsia="Times New Roman" w:hAnsi="Times New Roman" w:cs="Times New Roman"/>
          <w:bCs/>
        </w:rPr>
        <w:t>Вы увидите памятник Героям</w:t>
      </w:r>
      <w:proofErr w:type="gramStart"/>
      <w:r w:rsidRPr="00C22AAE">
        <w:rPr>
          <w:rFonts w:ascii="Times New Roman" w:eastAsia="Times New Roman" w:hAnsi="Times New Roman" w:cs="Times New Roman"/>
          <w:bCs/>
        </w:rPr>
        <w:t xml:space="preserve"> П</w:t>
      </w:r>
      <w:proofErr w:type="gramEnd"/>
      <w:r w:rsidRPr="00C22AAE">
        <w:rPr>
          <w:rFonts w:ascii="Times New Roman" w:eastAsia="Times New Roman" w:hAnsi="Times New Roman" w:cs="Times New Roman"/>
          <w:bCs/>
        </w:rPr>
        <w:t>ервой Мировой Войны и </w:t>
      </w:r>
      <w:r w:rsidRPr="00C22AAE">
        <w:rPr>
          <w:rFonts w:ascii="Times New Roman" w:eastAsia="Times New Roman" w:hAnsi="Times New Roman" w:cs="Times New Roman"/>
          <w:b/>
          <w:bCs/>
        </w:rPr>
        <w:t>мемориал «1200 гвардейцам»</w:t>
      </w:r>
      <w:r w:rsidRPr="00C22AAE">
        <w:rPr>
          <w:rFonts w:ascii="Times New Roman" w:eastAsia="Times New Roman" w:hAnsi="Times New Roman" w:cs="Times New Roman"/>
          <w:bCs/>
        </w:rPr>
        <w:t> - главный памятник героям Второй мировой войны в Калининграде, прогуляетесь по парку Победы. 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  <w:r w:rsidRPr="00C22AAE">
        <w:rPr>
          <w:rFonts w:ascii="Times New Roman" w:eastAsia="Times New Roman" w:hAnsi="Times New Roman" w:cs="Times New Roman"/>
          <w:bCs/>
        </w:rPr>
        <w:t>А затем побываете на внешней линии обороны Кёнигсберга и посетите один из фортов города. 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  <w:r w:rsidRPr="00C22AAE">
        <w:rPr>
          <w:rFonts w:ascii="Times New Roman" w:eastAsia="Times New Roman" w:hAnsi="Times New Roman" w:cs="Times New Roman"/>
          <w:b/>
          <w:bCs/>
        </w:rPr>
        <w:t>Посещение форта №5 «Король Фридрих Вильгельм III»</w:t>
      </w:r>
      <w:r w:rsidRPr="00C22AAE">
        <w:rPr>
          <w:rFonts w:ascii="Times New Roman" w:eastAsia="Times New Roman" w:hAnsi="Times New Roman" w:cs="Times New Roman"/>
          <w:bCs/>
        </w:rPr>
        <w:t>. Этот хорошо сохранившийся форт поразит вас мощью своих стен и хитроумностью устройства таких крепостей. </w:t>
      </w:r>
      <w:r w:rsidRPr="00C22AAE">
        <w:rPr>
          <w:rFonts w:ascii="Times New Roman" w:eastAsia="Times New Roman" w:hAnsi="Times New Roman" w:cs="Times New Roman"/>
          <w:bCs/>
        </w:rPr>
        <w:br/>
      </w:r>
      <w:r w:rsidRPr="00C22AAE">
        <w:rPr>
          <w:rFonts w:ascii="Times New Roman" w:eastAsia="Times New Roman" w:hAnsi="Times New Roman" w:cs="Times New Roman"/>
          <w:bCs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t xml:space="preserve">«Прогулка по Гвардейску + замок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Тапиау</w:t>
      </w:r>
      <w:proofErr w:type="spellEnd"/>
      <w:r w:rsidRPr="00C22AAE">
        <w:rPr>
          <w:rFonts w:ascii="Times New Roman" w:eastAsia="Times New Roman" w:hAnsi="Times New Roman" w:cs="Times New Roman"/>
          <w:b/>
          <w:bCs/>
        </w:rPr>
        <w:t>», 6-7 ч (с ноября по март)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  <w:r w:rsidRPr="00C22AAE">
        <w:rPr>
          <w:rFonts w:ascii="Times New Roman" w:eastAsia="Times New Roman" w:hAnsi="Times New Roman" w:cs="Times New Roman"/>
          <w:bCs/>
        </w:rPr>
        <w:t xml:space="preserve">Маршрут: </w:t>
      </w:r>
      <w:proofErr w:type="gramStart"/>
      <w:r w:rsidRPr="00C22AAE">
        <w:rPr>
          <w:rFonts w:ascii="Times New Roman" w:eastAsia="Times New Roman" w:hAnsi="Times New Roman" w:cs="Times New Roman"/>
          <w:bCs/>
        </w:rPr>
        <w:t>г</w:t>
      </w:r>
      <w:proofErr w:type="gramEnd"/>
      <w:r w:rsidRPr="00C22AAE">
        <w:rPr>
          <w:rFonts w:ascii="Times New Roman" w:eastAsia="Times New Roman" w:hAnsi="Times New Roman" w:cs="Times New Roman"/>
          <w:bCs/>
        </w:rPr>
        <w:t>. Гвардейск</w:t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  <w:r w:rsidRPr="00C22AAE">
        <w:rPr>
          <w:rFonts w:ascii="Times New Roman" w:eastAsia="Times New Roman" w:hAnsi="Times New Roman" w:cs="Times New Roman"/>
          <w:bCs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t xml:space="preserve">09:00 посадка от гостиницы Турист (ул. А. </w:t>
      </w:r>
      <w:proofErr w:type="gramStart"/>
      <w:r w:rsidRPr="00C22AAE">
        <w:rPr>
          <w:rFonts w:ascii="Times New Roman" w:eastAsia="Times New Roman" w:hAnsi="Times New Roman" w:cs="Times New Roman"/>
          <w:b/>
          <w:bCs/>
        </w:rPr>
        <w:t>Невского</w:t>
      </w:r>
      <w:proofErr w:type="gramEnd"/>
      <w:r w:rsidRPr="00C22AAE">
        <w:rPr>
          <w:rFonts w:ascii="Times New Roman" w:eastAsia="Times New Roman" w:hAnsi="Times New Roman" w:cs="Times New Roman"/>
          <w:b/>
          <w:bCs/>
        </w:rPr>
        <w:t xml:space="preserve"> 53)</w:t>
      </w:r>
      <w:r w:rsidRPr="00C22AAE">
        <w:rPr>
          <w:rFonts w:ascii="Times New Roman" w:eastAsia="Times New Roman" w:hAnsi="Times New Roman" w:cs="Times New Roman"/>
          <w:b/>
          <w:bCs/>
        </w:rPr>
        <w:br/>
        <w:t>09:20 посадка от гостиницы Калининград (Ленинский пр. 81)</w:t>
      </w:r>
      <w:r w:rsidRPr="00C22AAE">
        <w:rPr>
          <w:rFonts w:ascii="Times New Roman" w:eastAsia="Times New Roman" w:hAnsi="Times New Roman" w:cs="Times New Roman"/>
          <w:b/>
          <w:bCs/>
        </w:rPr>
        <w:br/>
      </w:r>
    </w:p>
    <w:p w:rsidR="00C22AAE" w:rsidRPr="00C22AAE" w:rsidRDefault="00C22AAE" w:rsidP="00C22A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  <w:r w:rsidRPr="00C22AAE">
        <w:rPr>
          <w:rFonts w:ascii="Times New Roman" w:eastAsia="Times New Roman" w:hAnsi="Times New Roman" w:cs="Times New Roman"/>
          <w:bCs/>
        </w:rPr>
        <w:t>Вы побываете в очаровательном городе </w:t>
      </w:r>
      <w:r w:rsidRPr="00C22AAE">
        <w:rPr>
          <w:rFonts w:ascii="Times New Roman" w:eastAsia="Times New Roman" w:hAnsi="Times New Roman" w:cs="Times New Roman"/>
          <w:b/>
          <w:bCs/>
        </w:rPr>
        <w:t>Гвардейске</w:t>
      </w:r>
      <w:r w:rsidRPr="00C22AAE">
        <w:rPr>
          <w:rFonts w:ascii="Times New Roman" w:eastAsia="Times New Roman" w:hAnsi="Times New Roman" w:cs="Times New Roman"/>
          <w:bCs/>
        </w:rPr>
        <w:t xml:space="preserve">, сохранившем основные приметы  и колорит старого города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Тапиау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: рыночную </w:t>
      </w:r>
      <w:r w:rsidRPr="00C22AAE">
        <w:rPr>
          <w:rFonts w:ascii="Times New Roman" w:eastAsia="Times New Roman" w:hAnsi="Times New Roman" w:cs="Times New Roman"/>
          <w:b/>
          <w:bCs/>
        </w:rPr>
        <w:t>площадь, ратушу с музыкальными часами, церковь XVII</w:t>
      </w:r>
      <w:r w:rsidRPr="00C22AAE">
        <w:rPr>
          <w:rFonts w:ascii="Times New Roman" w:eastAsia="Times New Roman" w:hAnsi="Times New Roman" w:cs="Times New Roman"/>
          <w:bCs/>
        </w:rPr>
        <w:t xml:space="preserve"> в и типичную для этих мест городскую застройку. А начиналась история многих городов здесь с основания рыцарями Тевтонского ордена в эпоху Средневековья замка-крепости. В сохранившейся части </w:t>
      </w:r>
      <w:r w:rsidRPr="00C22AAE">
        <w:rPr>
          <w:rFonts w:ascii="Times New Roman" w:eastAsia="Times New Roman" w:hAnsi="Times New Roman" w:cs="Times New Roman"/>
          <w:b/>
          <w:bCs/>
        </w:rPr>
        <w:t xml:space="preserve">замка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Тапиау</w:t>
      </w:r>
      <w:proofErr w:type="spellEnd"/>
      <w:r>
        <w:rPr>
          <w:rFonts w:ascii="Times New Roman" w:eastAsia="Times New Roman" w:hAnsi="Times New Roman" w:cs="Times New Roman"/>
          <w:bCs/>
        </w:rPr>
        <w:t> </w:t>
      </w:r>
      <w:r w:rsidRPr="00C22AAE">
        <w:rPr>
          <w:rFonts w:ascii="Times New Roman" w:eastAsia="Times New Roman" w:hAnsi="Times New Roman" w:cs="Times New Roman"/>
          <w:bCs/>
        </w:rPr>
        <w:t xml:space="preserve">Вы  перенесётесь в прошлое, богатое яркими событиями и громкими именами гостей крепости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Тапиау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.  В </w:t>
      </w:r>
      <w:proofErr w:type="gramStart"/>
      <w:r w:rsidRPr="00C22AAE">
        <w:rPr>
          <w:rFonts w:ascii="Times New Roman" w:eastAsia="Times New Roman" w:hAnsi="Times New Roman" w:cs="Times New Roman"/>
          <w:bCs/>
        </w:rPr>
        <w:t>г</w:t>
      </w:r>
      <w:proofErr w:type="gramEnd"/>
      <w:r w:rsidRPr="00C22AA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Тапиау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 встретил окончание войны в 1945 г. советский поэт и военный корреспондент А.Т.Твардовский, именно здесь он завершит поэму «Василий Тёркин». Вы увидите памятник всенародно любимому герою. Также город известен как место рождения немецкого художника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Ловиса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Коринта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, прославившегося своими монументальными полотнами на мифологическую и религиозную тематику. Его считают последним крупным портретистом Германии второй половины XIX - начала XX века. Вы познакомитесь с творчеством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Л.Коринта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 в доме его родителей, ставшем новым музеем города. Обед за доп. плату по желанию.</w:t>
      </w:r>
    </w:p>
    <w:p w:rsidR="00BF1629" w:rsidRDefault="00BF1629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</w:p>
    <w:p w:rsidR="00BF1629" w:rsidRDefault="00BF1629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</w:rPr>
      </w:pPr>
      <w:r w:rsidRPr="00BF1629">
        <w:rPr>
          <w:rFonts w:ascii="Times New Roman" w:eastAsia="Times New Roman" w:hAnsi="Times New Roman" w:cs="Times New Roman"/>
          <w:b/>
        </w:rPr>
        <w:t>5 день</w:t>
      </w:r>
    </w:p>
    <w:p w:rsidR="00C22AAE" w:rsidRPr="00C22AAE" w:rsidRDefault="00C22AAE" w:rsidP="00C22AAE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r w:rsidRPr="00C22AAE">
        <w:rPr>
          <w:rFonts w:ascii="Times New Roman" w:eastAsia="Times New Roman" w:hAnsi="Times New Roman" w:cs="Times New Roman"/>
        </w:rPr>
        <w:t>Освобождение номеров.</w:t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t xml:space="preserve">Экскурсия «О кирхах, рыцарях и замках» + угощение в замке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Шаакен</w:t>
      </w:r>
      <w:proofErr w:type="spellEnd"/>
      <w:r w:rsidRPr="00C22AAE">
        <w:rPr>
          <w:rFonts w:ascii="Times New Roman" w:eastAsia="Times New Roman" w:hAnsi="Times New Roman" w:cs="Times New Roman"/>
          <w:b/>
          <w:bCs/>
        </w:rPr>
        <w:t>, 5-6 ч (до конца октября)</w:t>
      </w:r>
    </w:p>
    <w:p w:rsidR="00C22AAE" w:rsidRPr="00C22AAE" w:rsidRDefault="00C22AAE" w:rsidP="00C22AAE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r w:rsidRPr="00C22AAE">
        <w:rPr>
          <w:rFonts w:ascii="Times New Roman" w:eastAsia="Times New Roman" w:hAnsi="Times New Roman" w:cs="Times New Roman"/>
        </w:rPr>
        <w:t xml:space="preserve">(кирха </w:t>
      </w:r>
      <w:proofErr w:type="spellStart"/>
      <w:r w:rsidRPr="00C22AAE">
        <w:rPr>
          <w:rFonts w:ascii="Times New Roman" w:eastAsia="Times New Roman" w:hAnsi="Times New Roman" w:cs="Times New Roman"/>
        </w:rPr>
        <w:t>Арнау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, замок </w:t>
      </w:r>
      <w:proofErr w:type="spellStart"/>
      <w:r w:rsidRPr="00C22AAE">
        <w:rPr>
          <w:rFonts w:ascii="Times New Roman" w:eastAsia="Times New Roman" w:hAnsi="Times New Roman" w:cs="Times New Roman"/>
        </w:rPr>
        <w:t>Вальдау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, руины замка </w:t>
      </w:r>
      <w:proofErr w:type="spellStart"/>
      <w:r w:rsidRPr="00C22AAE">
        <w:rPr>
          <w:rFonts w:ascii="Times New Roman" w:eastAsia="Times New Roman" w:hAnsi="Times New Roman" w:cs="Times New Roman"/>
        </w:rPr>
        <w:t>Шаакен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, замок </w:t>
      </w:r>
      <w:proofErr w:type="spellStart"/>
      <w:r w:rsidRPr="00C22AAE">
        <w:rPr>
          <w:rFonts w:ascii="Times New Roman" w:eastAsia="Times New Roman" w:hAnsi="Times New Roman" w:cs="Times New Roman"/>
        </w:rPr>
        <w:t>Нессельбек</w:t>
      </w:r>
      <w:proofErr w:type="spellEnd"/>
      <w:r w:rsidRPr="00C22AAE">
        <w:rPr>
          <w:rFonts w:ascii="Times New Roman" w:eastAsia="Times New Roman" w:hAnsi="Times New Roman" w:cs="Times New Roman"/>
        </w:rPr>
        <w:t>) </w:t>
      </w:r>
    </w:p>
    <w:p w:rsidR="00C22AAE" w:rsidRPr="00C22AAE" w:rsidRDefault="00C22AAE" w:rsidP="00C22AAE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t>09:40 посадка от гостиницы Калининград (Ленинский пр. 81)</w:t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t>10:00 посадка от гостиницы Турист (ул. А.</w:t>
      </w:r>
      <w:proofErr w:type="gramStart"/>
      <w:r w:rsidRPr="00C22AAE">
        <w:rPr>
          <w:rFonts w:ascii="Times New Roman" w:eastAsia="Times New Roman" w:hAnsi="Times New Roman" w:cs="Times New Roman"/>
          <w:b/>
          <w:bCs/>
        </w:rPr>
        <w:t>Невского</w:t>
      </w:r>
      <w:proofErr w:type="gramEnd"/>
      <w:r w:rsidRPr="00C22AAE">
        <w:rPr>
          <w:rFonts w:ascii="Times New Roman" w:eastAsia="Times New Roman" w:hAnsi="Times New Roman" w:cs="Times New Roman"/>
          <w:b/>
          <w:bCs/>
        </w:rPr>
        <w:t xml:space="preserve"> 53)</w:t>
      </w:r>
      <w:r w:rsidRPr="00C22AAE">
        <w:rPr>
          <w:rFonts w:ascii="Times New Roman" w:eastAsia="Times New Roman" w:hAnsi="Times New Roman" w:cs="Times New Roman"/>
        </w:rPr>
        <w:t> </w:t>
      </w:r>
      <w:r w:rsidRPr="00C22AAE">
        <w:rPr>
          <w:rFonts w:ascii="Times New Roman" w:eastAsia="Times New Roman" w:hAnsi="Times New Roman" w:cs="Times New Roman"/>
        </w:rPr>
        <w:br/>
      </w:r>
    </w:p>
    <w:p w:rsidR="00C22AAE" w:rsidRPr="00C22AAE" w:rsidRDefault="00C22AAE" w:rsidP="00C22AAE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</w:p>
    <w:p w:rsidR="003E724E" w:rsidRPr="003E724E" w:rsidRDefault="00C22AAE" w:rsidP="003E724E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r w:rsidRPr="00C22AAE">
        <w:rPr>
          <w:rFonts w:ascii="Times New Roman" w:eastAsia="Times New Roman" w:hAnsi="Times New Roman" w:cs="Times New Roman"/>
        </w:rPr>
        <w:lastRenderedPageBreak/>
        <w:t>И как посетить Калининград, не сфотографировав таинственные кирхи и замки. Мы обязательно осмотрим </w:t>
      </w:r>
      <w:r w:rsidRPr="00C22AAE">
        <w:rPr>
          <w:rFonts w:ascii="Times New Roman" w:eastAsia="Times New Roman" w:hAnsi="Times New Roman" w:cs="Times New Roman"/>
          <w:b/>
          <w:bCs/>
        </w:rPr>
        <w:t xml:space="preserve">кирху 14 века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Арнау</w:t>
      </w:r>
      <w:proofErr w:type="spellEnd"/>
      <w:r w:rsidRPr="00C22AAE">
        <w:rPr>
          <w:rFonts w:ascii="Times New Roman" w:eastAsia="Times New Roman" w:hAnsi="Times New Roman" w:cs="Times New Roman"/>
        </w:rPr>
        <w:t> (поселка Родники), Заедем в </w:t>
      </w:r>
      <w:r w:rsidRPr="00C22AAE">
        <w:rPr>
          <w:rFonts w:ascii="Times New Roman" w:eastAsia="Times New Roman" w:hAnsi="Times New Roman" w:cs="Times New Roman"/>
          <w:b/>
          <w:bCs/>
        </w:rPr>
        <w:t xml:space="preserve">замок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Вальдау</w:t>
      </w:r>
      <w:proofErr w:type="spellEnd"/>
      <w:r w:rsidRPr="00C22AAE">
        <w:rPr>
          <w:rFonts w:ascii="Times New Roman" w:eastAsia="Times New Roman" w:hAnsi="Times New Roman" w:cs="Times New Roman"/>
        </w:rPr>
        <w:t> (в поселке Низовье)</w:t>
      </w:r>
      <w:proofErr w:type="gramStart"/>
      <w:r w:rsidRPr="00C22AAE">
        <w:rPr>
          <w:rFonts w:ascii="Times New Roman" w:eastAsia="Times New Roman" w:hAnsi="Times New Roman" w:cs="Times New Roman"/>
        </w:rPr>
        <w:t xml:space="preserve"> ,</w:t>
      </w:r>
      <w:proofErr w:type="gramEnd"/>
      <w:r w:rsidRPr="00C22AAE">
        <w:rPr>
          <w:rFonts w:ascii="Times New Roman" w:eastAsia="Times New Roman" w:hAnsi="Times New Roman" w:cs="Times New Roman"/>
        </w:rPr>
        <w:t xml:space="preserve"> где останавливалось Великое посольство Петра I. В музее замка Вам расскажут историю заселения этого края человеком с конца 3-го века </w:t>
      </w:r>
      <w:proofErr w:type="gramStart"/>
      <w:r w:rsidRPr="00C22AAE">
        <w:rPr>
          <w:rFonts w:ascii="Times New Roman" w:eastAsia="Times New Roman" w:hAnsi="Times New Roman" w:cs="Times New Roman"/>
        </w:rPr>
        <w:t>до</w:t>
      </w:r>
      <w:proofErr w:type="gramEnd"/>
      <w:r w:rsidRPr="00C22AAE">
        <w:rPr>
          <w:rFonts w:ascii="Times New Roman" w:eastAsia="Times New Roman" w:hAnsi="Times New Roman" w:cs="Times New Roman"/>
        </w:rPr>
        <w:t xml:space="preserve"> н.э. </w:t>
      </w:r>
      <w:proofErr w:type="gramStart"/>
      <w:r w:rsidRPr="00C22AAE">
        <w:rPr>
          <w:rFonts w:ascii="Times New Roman" w:eastAsia="Times New Roman" w:hAnsi="Times New Roman" w:cs="Times New Roman"/>
        </w:rPr>
        <w:t>до</w:t>
      </w:r>
      <w:proofErr w:type="gramEnd"/>
      <w:r w:rsidRPr="00C22AAE">
        <w:rPr>
          <w:rFonts w:ascii="Times New Roman" w:eastAsia="Times New Roman" w:hAnsi="Times New Roman" w:cs="Times New Roman"/>
        </w:rPr>
        <w:t xml:space="preserve"> наших дней и историю самого замка </w:t>
      </w:r>
      <w:proofErr w:type="spellStart"/>
      <w:r w:rsidRPr="00C22AAE">
        <w:rPr>
          <w:rFonts w:ascii="Times New Roman" w:eastAsia="Times New Roman" w:hAnsi="Times New Roman" w:cs="Times New Roman"/>
        </w:rPr>
        <w:t>Вальдау</w:t>
      </w:r>
      <w:proofErr w:type="spellEnd"/>
      <w:r w:rsidRPr="00C22AAE">
        <w:rPr>
          <w:rFonts w:ascii="Times New Roman" w:eastAsia="Times New Roman" w:hAnsi="Times New Roman" w:cs="Times New Roman"/>
        </w:rPr>
        <w:t>.  Затем посетим </w:t>
      </w:r>
      <w:r w:rsidRPr="00C22AAE">
        <w:rPr>
          <w:rFonts w:ascii="Times New Roman" w:eastAsia="Times New Roman" w:hAnsi="Times New Roman" w:cs="Times New Roman"/>
          <w:b/>
          <w:bCs/>
        </w:rPr>
        <w:t xml:space="preserve">руины замка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Шаакен</w:t>
      </w:r>
      <w:proofErr w:type="spellEnd"/>
      <w:r w:rsidRPr="00C22AAE">
        <w:rPr>
          <w:rFonts w:ascii="Times New Roman" w:eastAsia="Times New Roman" w:hAnsi="Times New Roman" w:cs="Times New Roman"/>
          <w:b/>
          <w:bCs/>
        </w:rPr>
        <w:t> </w:t>
      </w:r>
      <w:r w:rsidRPr="00C22AAE">
        <w:rPr>
          <w:rFonts w:ascii="Times New Roman" w:eastAsia="Times New Roman" w:hAnsi="Times New Roman" w:cs="Times New Roman"/>
        </w:rPr>
        <w:t xml:space="preserve">(поселок </w:t>
      </w:r>
      <w:proofErr w:type="spellStart"/>
      <w:r w:rsidRPr="00C22AAE">
        <w:rPr>
          <w:rFonts w:ascii="Times New Roman" w:eastAsia="Times New Roman" w:hAnsi="Times New Roman" w:cs="Times New Roman"/>
        </w:rPr>
        <w:t>Некрасово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). Его отличительной чертой является необычная восьмиугольная форма, подобных замков Тевтонский Орден никогда больше не строил. Экскурсия по руинам замка, </w:t>
      </w:r>
      <w:proofErr w:type="gramStart"/>
      <w:r w:rsidRPr="00C22AAE">
        <w:rPr>
          <w:rFonts w:ascii="Times New Roman" w:eastAsia="Times New Roman" w:hAnsi="Times New Roman" w:cs="Times New Roman"/>
        </w:rPr>
        <w:t>который</w:t>
      </w:r>
      <w:proofErr w:type="gramEnd"/>
      <w:r w:rsidRPr="00C22AAE">
        <w:rPr>
          <w:rFonts w:ascii="Times New Roman" w:eastAsia="Times New Roman" w:hAnsi="Times New Roman" w:cs="Times New Roman"/>
        </w:rPr>
        <w:t xml:space="preserve"> как и другие крепости в Пруссии был построен на месте прусского укрепления, окунет Вас в эпоху средневековья. Впечатления дополнит музей инквизиции в подвалах замка. В ходе экскурсии, нас встретит хозяйка и угостит вкуснейшим пирогом и горячим чаем. Кроме того вы сможете сфотографироваться в рыцарских доспехах. В заключени</w:t>
      </w:r>
      <w:proofErr w:type="gramStart"/>
      <w:r w:rsidRPr="00C22AAE">
        <w:rPr>
          <w:rFonts w:ascii="Times New Roman" w:eastAsia="Times New Roman" w:hAnsi="Times New Roman" w:cs="Times New Roman"/>
        </w:rPr>
        <w:t>и</w:t>
      </w:r>
      <w:proofErr w:type="gramEnd"/>
      <w:r w:rsidRPr="00C22AAE">
        <w:rPr>
          <w:rFonts w:ascii="Times New Roman" w:eastAsia="Times New Roman" w:hAnsi="Times New Roman" w:cs="Times New Roman"/>
        </w:rPr>
        <w:t xml:space="preserve"> экскурсии мы сфотографируемся на фоне  сказочного </w:t>
      </w:r>
      <w:r w:rsidRPr="00C22AAE">
        <w:rPr>
          <w:rFonts w:ascii="Times New Roman" w:eastAsia="Times New Roman" w:hAnsi="Times New Roman" w:cs="Times New Roman"/>
          <w:b/>
          <w:bCs/>
        </w:rPr>
        <w:t xml:space="preserve">замка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Нессельбек</w:t>
      </w:r>
      <w:proofErr w:type="spellEnd"/>
      <w:r w:rsidRPr="00C22AAE">
        <w:rPr>
          <w:rFonts w:ascii="Times New Roman" w:eastAsia="Times New Roman" w:hAnsi="Times New Roman" w:cs="Times New Roman"/>
        </w:rPr>
        <w:t> и узнаем легенду Крапивного ручья.</w:t>
      </w:r>
      <w:r w:rsidRPr="00C22AAE">
        <w:rPr>
          <w:rFonts w:ascii="Times New Roman" w:eastAsia="Times New Roman" w:hAnsi="Times New Roman" w:cs="Times New Roman"/>
        </w:rPr>
        <w:br/>
        <w:t xml:space="preserve">15:00-15:30 прибытие в Калининград. </w:t>
      </w:r>
      <w:proofErr w:type="gramStart"/>
      <w:r w:rsidRPr="00C22AAE">
        <w:rPr>
          <w:rFonts w:ascii="Times New Roman" w:eastAsia="Times New Roman" w:hAnsi="Times New Roman" w:cs="Times New Roman"/>
        </w:rPr>
        <w:t xml:space="preserve">По желанию за доп. плату </w:t>
      </w:r>
      <w:proofErr w:type="spellStart"/>
      <w:r w:rsidRPr="00C22AAE">
        <w:rPr>
          <w:rFonts w:ascii="Times New Roman" w:eastAsia="Times New Roman" w:hAnsi="Times New Roman" w:cs="Times New Roman"/>
        </w:rPr>
        <w:t>трансфер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 в а/п.</w:t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t>Экскурсия «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Кирха-Замки-Сыроварня</w:t>
      </w:r>
      <w:proofErr w:type="spellEnd"/>
      <w:r w:rsidRPr="00C22AAE">
        <w:rPr>
          <w:rFonts w:ascii="Times New Roman" w:eastAsia="Times New Roman" w:hAnsi="Times New Roman" w:cs="Times New Roman"/>
          <w:b/>
          <w:bCs/>
        </w:rPr>
        <w:t xml:space="preserve">», 5 ч 3000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руб</w:t>
      </w:r>
      <w:proofErr w:type="spellEnd"/>
      <w:r w:rsidRPr="00C22AAE">
        <w:rPr>
          <w:rFonts w:ascii="Times New Roman" w:eastAsia="Times New Roman" w:hAnsi="Times New Roman" w:cs="Times New Roman"/>
          <w:b/>
          <w:bCs/>
        </w:rPr>
        <w:t>/чел. (с ноября по март)</w:t>
      </w:r>
      <w:r w:rsidRPr="00C22AAE">
        <w:rPr>
          <w:rFonts w:ascii="Times New Roman" w:eastAsia="Times New Roman" w:hAnsi="Times New Roman" w:cs="Times New Roman"/>
          <w:b/>
          <w:bCs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br/>
        <w:t>09:50 посадка от гостиницы Калининград (Ленинский пр. 81)</w:t>
      </w:r>
      <w:r w:rsidRPr="00C22AAE">
        <w:rPr>
          <w:rFonts w:ascii="Times New Roman" w:eastAsia="Times New Roman" w:hAnsi="Times New Roman" w:cs="Times New Roman"/>
          <w:b/>
          <w:bCs/>
        </w:rPr>
        <w:br/>
        <w:t>10:20 посадка от гостиницы Турист (ул. А. Невского 53)</w:t>
      </w:r>
      <w:r w:rsidRPr="00C22AAE">
        <w:rPr>
          <w:rFonts w:ascii="Times New Roman" w:eastAsia="Times New Roman" w:hAnsi="Times New Roman" w:cs="Times New Roman"/>
          <w:b/>
          <w:bCs/>
        </w:rPr>
        <w:br/>
      </w:r>
      <w:r w:rsidRPr="00C22AAE">
        <w:rPr>
          <w:rFonts w:ascii="Times New Roman" w:eastAsia="Times New Roman" w:hAnsi="Times New Roman" w:cs="Times New Roman"/>
        </w:rPr>
        <w:t xml:space="preserve">(кирха </w:t>
      </w:r>
      <w:proofErr w:type="spellStart"/>
      <w:r w:rsidRPr="00C22AAE">
        <w:rPr>
          <w:rFonts w:ascii="Times New Roman" w:eastAsia="Times New Roman" w:hAnsi="Times New Roman" w:cs="Times New Roman"/>
        </w:rPr>
        <w:t>Нойхаузен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, руины замка </w:t>
      </w:r>
      <w:proofErr w:type="spellStart"/>
      <w:r w:rsidRPr="00C22AAE">
        <w:rPr>
          <w:rFonts w:ascii="Times New Roman" w:eastAsia="Times New Roman" w:hAnsi="Times New Roman" w:cs="Times New Roman"/>
        </w:rPr>
        <w:t>Шаакен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, сыроварня </w:t>
      </w:r>
      <w:proofErr w:type="spellStart"/>
      <w:r w:rsidRPr="00C22AAE">
        <w:rPr>
          <w:rFonts w:ascii="Times New Roman" w:eastAsia="Times New Roman" w:hAnsi="Times New Roman" w:cs="Times New Roman"/>
        </w:rPr>
        <w:t>Шаакендорф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, замок </w:t>
      </w:r>
      <w:proofErr w:type="spellStart"/>
      <w:r w:rsidRPr="00C22AAE">
        <w:rPr>
          <w:rFonts w:ascii="Times New Roman" w:eastAsia="Times New Roman" w:hAnsi="Times New Roman" w:cs="Times New Roman"/>
        </w:rPr>
        <w:t>Нессельбек</w:t>
      </w:r>
      <w:proofErr w:type="spellEnd"/>
      <w:r w:rsidRPr="00C22AAE">
        <w:rPr>
          <w:rFonts w:ascii="Times New Roman" w:eastAsia="Times New Roman" w:hAnsi="Times New Roman" w:cs="Times New Roman"/>
        </w:rPr>
        <w:t>)</w:t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</w:rPr>
        <w:br/>
        <w:t>И как посетить Калининград, не сфотографировав таинственные кирхи и замки.</w:t>
      </w:r>
      <w:proofErr w:type="gramEnd"/>
      <w:r w:rsidRPr="00C22AAE">
        <w:rPr>
          <w:rFonts w:ascii="Times New Roman" w:eastAsia="Times New Roman" w:hAnsi="Times New Roman" w:cs="Times New Roman"/>
        </w:rPr>
        <w:t xml:space="preserve"> Мы обязательно осмотрим внутри средневековую церковь - </w:t>
      </w:r>
      <w:r w:rsidRPr="00C22AAE">
        <w:rPr>
          <w:rFonts w:ascii="Times New Roman" w:eastAsia="Times New Roman" w:hAnsi="Times New Roman" w:cs="Times New Roman"/>
          <w:b/>
          <w:bCs/>
        </w:rPr>
        <w:t xml:space="preserve">кирха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Нойхаузен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 в </w:t>
      </w:r>
      <w:proofErr w:type="gramStart"/>
      <w:r w:rsidRPr="00C22AAE">
        <w:rPr>
          <w:rFonts w:ascii="Times New Roman" w:eastAsia="Times New Roman" w:hAnsi="Times New Roman" w:cs="Times New Roman"/>
        </w:rPr>
        <w:t>г</w:t>
      </w:r>
      <w:proofErr w:type="gramEnd"/>
      <w:r w:rsidRPr="00C22AAE">
        <w:rPr>
          <w:rFonts w:ascii="Times New Roman" w:eastAsia="Times New Roman" w:hAnsi="Times New Roman" w:cs="Times New Roman"/>
        </w:rPr>
        <w:t>. Гурьевск (1292 г.), где услышим настоящий орган. Затем посетим </w:t>
      </w:r>
      <w:r w:rsidRPr="00C22AAE">
        <w:rPr>
          <w:rFonts w:ascii="Times New Roman" w:eastAsia="Times New Roman" w:hAnsi="Times New Roman" w:cs="Times New Roman"/>
          <w:b/>
          <w:bCs/>
        </w:rPr>
        <w:t xml:space="preserve">руины замка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Шаакен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 в поселке </w:t>
      </w:r>
      <w:proofErr w:type="spellStart"/>
      <w:r w:rsidRPr="00C22AAE">
        <w:rPr>
          <w:rFonts w:ascii="Times New Roman" w:eastAsia="Times New Roman" w:hAnsi="Times New Roman" w:cs="Times New Roman"/>
        </w:rPr>
        <w:t>Некрасово</w:t>
      </w:r>
      <w:proofErr w:type="spellEnd"/>
      <w:r w:rsidRPr="00C22AAE">
        <w:rPr>
          <w:rFonts w:ascii="Times New Roman" w:eastAsia="Times New Roman" w:hAnsi="Times New Roman" w:cs="Times New Roman"/>
        </w:rPr>
        <w:t>. Его отличительной чертой является необычная восьмиугольная форма, подобных замков Тевтонский орден никогда больше не строил. Экскурсия по руинам замка, который, как и другие крепости в Пруссии был построен на месте прусского укрепления, окунет Вас в эпоху средневековья. Впечатления дополнит музей инквизиции в подвалах замка.</w:t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</w:rPr>
        <w:br/>
        <w:t>Вкусным дополнением станет для Вас </w:t>
      </w:r>
      <w:r w:rsidRPr="00C22AAE">
        <w:rPr>
          <w:rFonts w:ascii="Times New Roman" w:eastAsia="Times New Roman" w:hAnsi="Times New Roman" w:cs="Times New Roman"/>
          <w:b/>
          <w:bCs/>
        </w:rPr>
        <w:t xml:space="preserve">сыроварня 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Шаакендорф</w:t>
      </w:r>
      <w:proofErr w:type="spellEnd"/>
      <w:r w:rsidRPr="00C22AAE">
        <w:rPr>
          <w:rFonts w:ascii="Times New Roman" w:eastAsia="Times New Roman" w:hAnsi="Times New Roman" w:cs="Times New Roman"/>
        </w:rPr>
        <w:t> с рассказом о производстве сыров и шоколада и дегустацией с бокалом вина. Здесь также можно приобрести сыры и шоколад в фирменном магазине от производителя.</w:t>
      </w:r>
      <w:r w:rsidRPr="00C22AAE">
        <w:rPr>
          <w:rFonts w:ascii="Times New Roman" w:eastAsia="Times New Roman" w:hAnsi="Times New Roman" w:cs="Times New Roman"/>
        </w:rPr>
        <w:br/>
      </w:r>
      <w:r w:rsidRPr="00C22AAE">
        <w:rPr>
          <w:rFonts w:ascii="Times New Roman" w:eastAsia="Times New Roman" w:hAnsi="Times New Roman" w:cs="Times New Roman"/>
        </w:rPr>
        <w:br/>
      </w:r>
      <w:proofErr w:type="spellStart"/>
      <w:r w:rsidRPr="00C22AAE">
        <w:rPr>
          <w:rFonts w:ascii="Times New Roman" w:eastAsia="Times New Roman" w:hAnsi="Times New Roman" w:cs="Times New Roman"/>
        </w:rPr>
        <w:t>Фотопауза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 у современного замка </w:t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Нессельбек</w:t>
      </w:r>
      <w:proofErr w:type="spellEnd"/>
      <w:r w:rsidRPr="00C22AAE">
        <w:rPr>
          <w:rFonts w:ascii="Times New Roman" w:eastAsia="Times New Roman" w:hAnsi="Times New Roman" w:cs="Times New Roman"/>
        </w:rPr>
        <w:t> в пос. Орловка, где находится известный пивоваренный ресторан. При желании здесь можно остаться на обед и потом самостоятельно вернуться в Калининград или доехать до аэропорта.</w:t>
      </w:r>
      <w:r w:rsidRPr="00C22AAE">
        <w:rPr>
          <w:rFonts w:ascii="Times New Roman" w:eastAsia="Times New Roman" w:hAnsi="Times New Roman" w:cs="Times New Roman"/>
        </w:rPr>
        <w:br/>
        <w:t>15:00-15:30 прибытие в Калининград.</w:t>
      </w:r>
    </w:p>
    <w:p w:rsidR="00BF1629" w:rsidRDefault="00BF1629" w:rsidP="00A36246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</w:p>
    <w:p w:rsidR="00B050FC" w:rsidRDefault="00B050FC" w:rsidP="00241A97">
      <w:pPr>
        <w:spacing w:after="0" w:line="240" w:lineRule="atLeast"/>
        <w:ind w:left="-992"/>
        <w:rPr>
          <w:rFonts w:ascii="Times New Roman" w:eastAsia="Times New Roman" w:hAnsi="Times New Roman" w:cs="Times New Roman"/>
          <w:b/>
          <w:bCs/>
        </w:rPr>
      </w:pPr>
    </w:p>
    <w:p w:rsidR="0003488B" w:rsidRPr="00735CC8" w:rsidRDefault="0003488B" w:rsidP="0003488B">
      <w:pPr>
        <w:spacing w:after="0" w:line="240" w:lineRule="atLeast"/>
        <w:ind w:left="-992"/>
        <w:rPr>
          <w:rFonts w:ascii="Times New Roman" w:hAnsi="Times New Roman" w:cs="Times New Roman"/>
          <w:b/>
          <w:bCs/>
        </w:rPr>
      </w:pPr>
      <w:r w:rsidRPr="00735CC8">
        <w:rPr>
          <w:rFonts w:ascii="Times New Roman" w:hAnsi="Times New Roman" w:cs="Times New Roman"/>
          <w:b/>
        </w:rPr>
        <w:t>Стоимост</w:t>
      </w:r>
      <w:r w:rsidR="00A36246">
        <w:rPr>
          <w:rFonts w:ascii="Times New Roman" w:hAnsi="Times New Roman" w:cs="Times New Roman"/>
          <w:b/>
        </w:rPr>
        <w:t>ь тура на 1 человека в рублях</w:t>
      </w:r>
      <w:r w:rsidR="00DA0C27">
        <w:rPr>
          <w:rFonts w:ascii="Times New Roman" w:hAnsi="Times New Roman" w:cs="Times New Roman"/>
          <w:b/>
        </w:rPr>
        <w:t xml:space="preserve"> до конца октября 2023</w:t>
      </w:r>
      <w:r w:rsidR="00735CC8" w:rsidRPr="00735CC8">
        <w:rPr>
          <w:rFonts w:ascii="Times New Roman" w:hAnsi="Times New Roman" w:cs="Times New Roman"/>
          <w:b/>
        </w:rPr>
        <w:t>:</w:t>
      </w: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0"/>
        <w:gridCol w:w="1715"/>
        <w:gridCol w:w="1843"/>
        <w:gridCol w:w="1701"/>
      </w:tblGrid>
      <w:tr w:rsidR="0003488B" w:rsidRPr="0008451A" w:rsidTr="001309DB"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88B" w:rsidRPr="0008451A" w:rsidRDefault="0003488B" w:rsidP="00541DEE">
            <w:pPr>
              <w:spacing w:after="0" w:line="240" w:lineRule="atLeast"/>
              <w:ind w:right="-55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Отель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88B" w:rsidRPr="0008451A" w:rsidRDefault="0003488B" w:rsidP="00A36246">
            <w:pPr>
              <w:spacing w:after="0" w:line="240" w:lineRule="atLeast"/>
              <w:ind w:left="-69" w:right="-55"/>
              <w:jc w:val="center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Двухместный</w:t>
            </w:r>
            <w:r w:rsidR="00E5427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88B" w:rsidRPr="0008451A" w:rsidRDefault="0003488B" w:rsidP="00541DEE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Одноместный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88B" w:rsidRPr="0008451A" w:rsidRDefault="0003488B" w:rsidP="00A36246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Cs/>
              </w:rPr>
              <w:t>Трехместный</w:t>
            </w:r>
            <w:r w:rsidR="00E5427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3488B" w:rsidRPr="0008451A" w:rsidTr="001309DB">
        <w:trPr>
          <w:trHeight w:val="268"/>
        </w:trPr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88B" w:rsidRPr="0008451A" w:rsidRDefault="0003488B" w:rsidP="00541DE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/>
                <w:bCs/>
              </w:rPr>
              <w:t>Гостевой дом «Вилла Татьяна»</w:t>
            </w:r>
            <w:r w:rsidRPr="0008451A">
              <w:rPr>
                <w:rFonts w:ascii="Times New Roman" w:hAnsi="Times New Roman" w:cs="Times New Roman"/>
                <w:b/>
              </w:rPr>
              <w:t>, ул. Линейная</w:t>
            </w:r>
          </w:p>
          <w:p w:rsidR="0003488B" w:rsidRPr="0008451A" w:rsidRDefault="00373BC5" w:rsidP="00541DE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3488B">
              <w:rPr>
                <w:rFonts w:ascii="Times New Roman" w:hAnsi="Times New Roman" w:cs="Times New Roman"/>
              </w:rPr>
              <w:t>з</w:t>
            </w:r>
            <w:r w:rsidR="0003488B" w:rsidRPr="0008451A">
              <w:rPr>
                <w:rFonts w:ascii="Times New Roman" w:hAnsi="Times New Roman" w:cs="Times New Roman"/>
              </w:rPr>
              <w:t>автраки оплачиваются на месте</w:t>
            </w:r>
            <w:r w:rsidR="00B51A3C">
              <w:rPr>
                <w:rFonts w:ascii="Times New Roman" w:hAnsi="Times New Roman" w:cs="Times New Roman"/>
              </w:rPr>
              <w:t xml:space="preserve">, </w:t>
            </w:r>
            <w:r w:rsidR="00B51A3C">
              <w:rPr>
                <w:rFonts w:ascii="Times New Roman" w:eastAsia="Times New Roman" w:hAnsi="Times New Roman" w:cs="Times New Roman"/>
              </w:rPr>
              <w:t>3</w:t>
            </w:r>
            <w:r w:rsidR="00B51A3C" w:rsidRPr="00241A97">
              <w:rPr>
                <w:rFonts w:ascii="Times New Roman" w:eastAsia="Times New Roman" w:hAnsi="Times New Roman" w:cs="Times New Roman"/>
              </w:rPr>
              <w:t xml:space="preserve">50 </w:t>
            </w:r>
            <w:proofErr w:type="spellStart"/>
            <w:r w:rsidR="00B51A3C" w:rsidRPr="00241A97">
              <w:rPr>
                <w:rFonts w:ascii="Times New Roman" w:eastAsia="Times New Roman" w:hAnsi="Times New Roman" w:cs="Times New Roman"/>
              </w:rPr>
              <w:t>р</w:t>
            </w:r>
            <w:r w:rsidR="00B51A3C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="00B51A3C">
              <w:rPr>
                <w:rFonts w:ascii="Times New Roman" w:eastAsia="Times New Roman" w:hAnsi="Times New Roman" w:cs="Times New Roman"/>
              </w:rPr>
              <w:t>/чел</w:t>
            </w:r>
            <w:r w:rsidR="006F56CC">
              <w:rPr>
                <w:rFonts w:ascii="Times New Roman" w:hAnsi="Times New Roman" w:cs="Times New Roman"/>
              </w:rPr>
              <w:t xml:space="preserve">. </w:t>
            </w:r>
            <w:r w:rsidR="006F56CC" w:rsidRPr="006F56CC">
              <w:rPr>
                <w:rFonts w:ascii="Times New Roman" w:hAnsi="Times New Roman" w:cs="Times New Roman"/>
              </w:rPr>
              <w:t>Верхнее озеро, Музей Янтаря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88B" w:rsidRPr="0008451A" w:rsidRDefault="003D5962" w:rsidP="0098378E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37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488B" w:rsidRPr="0008451A" w:rsidRDefault="0003488B" w:rsidP="0098378E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5962">
              <w:rPr>
                <w:rFonts w:ascii="Times New Roman" w:hAnsi="Times New Roman" w:cs="Times New Roman"/>
              </w:rPr>
              <w:t>6</w:t>
            </w:r>
            <w:r w:rsidR="009837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488B" w:rsidRDefault="0003488B" w:rsidP="003D5962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5962">
              <w:rPr>
                <w:rFonts w:ascii="Times New Roman" w:hAnsi="Times New Roman" w:cs="Times New Roman"/>
              </w:rPr>
              <w:t>7</w:t>
            </w:r>
            <w:r w:rsidR="009837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E5427D" w:rsidRPr="0008451A" w:rsidRDefault="00E5427D" w:rsidP="003D5962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B02" w:rsidRPr="0008451A" w:rsidTr="001309DB">
        <w:trPr>
          <w:trHeight w:val="268"/>
        </w:trPr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Default="00BF5B02" w:rsidP="00F06B7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Гостевой дом «Вилла Надежда» </w:t>
            </w:r>
            <w:r w:rsidRPr="00E5427D">
              <w:rPr>
                <w:rFonts w:ascii="Times New Roman" w:eastAsia="Times New Roman" w:hAnsi="Times New Roman" w:cs="Times New Roman"/>
                <w:bCs/>
              </w:rPr>
              <w:t>(завтрак входит в стоимость тура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Default="00BF5B02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5B02" w:rsidRDefault="003E724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5B02" w:rsidRDefault="003E724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20500</w:t>
            </w:r>
          </w:p>
        </w:tc>
      </w:tr>
      <w:tr w:rsidR="00BF5B02" w:rsidRPr="0008451A" w:rsidTr="001309DB">
        <w:trPr>
          <w:trHeight w:val="268"/>
        </w:trPr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Гостиница «Калининград» *** (</w:t>
            </w:r>
            <w:r w:rsidR="00BF5B02">
              <w:rPr>
                <w:rFonts w:ascii="Times New Roman" w:hAnsi="Times New Roman" w:cs="Times New Roman"/>
              </w:rPr>
              <w:t>з</w:t>
            </w:r>
            <w:r w:rsidR="00BF5B02" w:rsidRPr="0008451A">
              <w:rPr>
                <w:rFonts w:ascii="Times New Roman" w:hAnsi="Times New Roman" w:cs="Times New Roman"/>
              </w:rPr>
              <w:t>автраки оплачиваются на месте</w:t>
            </w:r>
            <w:r w:rsidR="00BF5B02">
              <w:rPr>
                <w:rFonts w:ascii="Times New Roman" w:hAnsi="Times New Roman" w:cs="Times New Roman"/>
              </w:rPr>
              <w:t xml:space="preserve">, </w:t>
            </w:r>
            <w:r w:rsidR="00BF5B02">
              <w:rPr>
                <w:rFonts w:ascii="Times New Roman" w:eastAsia="Times New Roman" w:hAnsi="Times New Roman" w:cs="Times New Roman"/>
              </w:rPr>
              <w:t xml:space="preserve">500  </w:t>
            </w:r>
            <w:proofErr w:type="spellStart"/>
            <w:r w:rsidR="00BF5B02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="00BF5B02">
              <w:rPr>
                <w:rFonts w:ascii="Times New Roman" w:eastAsia="Times New Roman" w:hAnsi="Times New Roman" w:cs="Times New Roman"/>
              </w:rPr>
              <w:t>/чел</w:t>
            </w:r>
            <w:r w:rsidR="00BF5B02">
              <w:rPr>
                <w:rFonts w:ascii="Times New Roman" w:hAnsi="Times New Roman" w:cs="Times New Roman"/>
              </w:rPr>
              <w:t>. Центр города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Default="003E724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378E">
              <w:rPr>
                <w:rFonts w:ascii="Times New Roman" w:hAnsi="Times New Roman" w:cs="Times New Roman"/>
              </w:rPr>
              <w:t>2000</w:t>
            </w:r>
            <w:r w:rsidR="00A61B6A">
              <w:rPr>
                <w:rFonts w:ascii="Times New Roman" w:hAnsi="Times New Roman" w:cs="Times New Roman"/>
              </w:rPr>
              <w:t xml:space="preserve"> студия</w:t>
            </w:r>
          </w:p>
          <w:p w:rsidR="00A61B6A" w:rsidRDefault="00A61B6A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 стандарт</w:t>
            </w:r>
          </w:p>
          <w:p w:rsidR="00BF5B02" w:rsidRPr="0008451A" w:rsidRDefault="00BF5B02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5B02" w:rsidRPr="0008451A" w:rsidRDefault="0098378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5B02" w:rsidRDefault="00BF5B02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21000 </w:t>
            </w:r>
          </w:p>
          <w:p w:rsidR="00BF5B02" w:rsidRPr="0008451A" w:rsidRDefault="00BF5B02" w:rsidP="00F06B77">
            <w:pPr>
              <w:spacing w:after="0" w:line="240" w:lineRule="atLeast"/>
              <w:ind w:left="87"/>
              <w:rPr>
                <w:rFonts w:ascii="Times New Roman" w:hAnsi="Times New Roman" w:cs="Times New Roman"/>
              </w:rPr>
            </w:pPr>
          </w:p>
        </w:tc>
      </w:tr>
      <w:tr w:rsidR="00BF5B02" w:rsidRPr="0008451A" w:rsidTr="001309DB">
        <w:trPr>
          <w:trHeight w:val="268"/>
        </w:trPr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Pr="0008451A" w:rsidRDefault="00BF5B02" w:rsidP="00373BC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08451A">
              <w:rPr>
                <w:rFonts w:ascii="Times New Roman" w:hAnsi="Times New Roman" w:cs="Times New Roman"/>
                <w:b/>
              </w:rPr>
              <w:t>Вилла «</w:t>
            </w:r>
            <w:proofErr w:type="spellStart"/>
            <w:r w:rsidRPr="0008451A">
              <w:rPr>
                <w:rFonts w:ascii="Times New Roman" w:hAnsi="Times New Roman" w:cs="Times New Roman"/>
                <w:b/>
              </w:rPr>
              <w:t>Гламур</w:t>
            </w:r>
            <w:proofErr w:type="spellEnd"/>
            <w:r w:rsidRPr="0008451A">
              <w:rPr>
                <w:rFonts w:ascii="Times New Roman" w:hAnsi="Times New Roman" w:cs="Times New Roman"/>
                <w:b/>
              </w:rPr>
              <w:t>»</w:t>
            </w:r>
            <w:r w:rsidR="00373BC5">
              <w:rPr>
                <w:rFonts w:ascii="Times New Roman" w:hAnsi="Times New Roman" w:cs="Times New Roman"/>
                <w:b/>
              </w:rPr>
              <w:t xml:space="preserve"> </w:t>
            </w:r>
            <w:r w:rsidR="00373BC5" w:rsidRPr="00373BC5">
              <w:rPr>
                <w:rFonts w:ascii="Times New Roman" w:hAnsi="Times New Roman" w:cs="Times New Roman"/>
              </w:rPr>
              <w:t>(</w:t>
            </w:r>
            <w:r w:rsidR="00373BC5">
              <w:rPr>
                <w:rFonts w:ascii="Times New Roman" w:hAnsi="Times New Roman" w:cs="Times New Roman"/>
              </w:rPr>
              <w:t>з</w:t>
            </w:r>
            <w:r w:rsidRPr="0008451A">
              <w:rPr>
                <w:rFonts w:ascii="Times New Roman" w:hAnsi="Times New Roman" w:cs="Times New Roman"/>
              </w:rPr>
              <w:t>автраки входят в стоимость</w:t>
            </w:r>
            <w:r>
              <w:rPr>
                <w:rFonts w:ascii="Times New Roman" w:hAnsi="Times New Roman" w:cs="Times New Roman"/>
              </w:rPr>
              <w:t xml:space="preserve"> тура.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3BC5">
              <w:rPr>
                <w:rFonts w:ascii="Times New Roman" w:hAnsi="Times New Roman" w:cs="Times New Roman"/>
              </w:rPr>
              <w:t xml:space="preserve">Верхнее озеро, Парк Юность) </w:t>
            </w:r>
            <w:proofErr w:type="gramEnd"/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Pr="0008451A" w:rsidRDefault="003E724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5B02" w:rsidRPr="0008451A" w:rsidRDefault="003E724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5B02" w:rsidRPr="0008451A" w:rsidRDefault="003E724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</w:tr>
      <w:tr w:rsidR="00BF5B02" w:rsidRPr="0008451A" w:rsidTr="001309DB">
        <w:trPr>
          <w:trHeight w:val="268"/>
        </w:trPr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Pr="0008451A" w:rsidRDefault="00BF5B02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/>
                <w:bCs/>
              </w:rPr>
              <w:t>Гостиница  «Турист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08451A">
              <w:rPr>
                <w:rFonts w:ascii="Times New Roman" w:hAnsi="Times New Roman" w:cs="Times New Roman"/>
                <w:b/>
                <w:bCs/>
              </w:rPr>
              <w:t>***</w:t>
            </w:r>
          </w:p>
          <w:p w:rsidR="00BF5B02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BC61D1">
              <w:rPr>
                <w:rFonts w:ascii="Times New Roman" w:hAnsi="Times New Roman" w:cs="Times New Roman"/>
              </w:rPr>
              <w:t>з</w:t>
            </w:r>
            <w:r w:rsidR="00BF5B02" w:rsidRPr="0008451A">
              <w:rPr>
                <w:rFonts w:ascii="Times New Roman" w:hAnsi="Times New Roman" w:cs="Times New Roman"/>
              </w:rPr>
              <w:t>автраки входят в стоимость тура</w:t>
            </w:r>
            <w:r w:rsidR="00BF5B02">
              <w:rPr>
                <w:rFonts w:ascii="Times New Roman" w:hAnsi="Times New Roman" w:cs="Times New Roman"/>
              </w:rPr>
              <w:t>.</w:t>
            </w:r>
            <w:proofErr w:type="gramEnd"/>
            <w:r w:rsidR="00BF5B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F5B02" w:rsidRPr="006F56CC">
              <w:rPr>
                <w:rFonts w:ascii="Times New Roman" w:hAnsi="Times New Roman" w:cs="Times New Roman"/>
              </w:rPr>
              <w:t>Музей Янтаря, Королевские ворота.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Pr="0008451A" w:rsidRDefault="00BF5B02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5B02" w:rsidRPr="0008451A" w:rsidRDefault="003E724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5B02" w:rsidRPr="0008451A" w:rsidRDefault="00BF5B02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</w:tr>
      <w:tr w:rsidR="00BF5B02" w:rsidRPr="0008451A" w:rsidTr="001309DB">
        <w:trPr>
          <w:trHeight w:val="268"/>
        </w:trPr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Pr="0008451A" w:rsidRDefault="00BF5B02" w:rsidP="00430F94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Холидей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Инн»**** </w:t>
            </w:r>
            <w:r w:rsidR="00373BC5" w:rsidRPr="00373BC5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завтраки оплачиваются на месте, </w:t>
            </w:r>
            <w:r w:rsidR="00430F94">
              <w:rPr>
                <w:rFonts w:ascii="Times New Roman" w:eastAsia="Times New Roman" w:hAnsi="Times New Roman" w:cs="Times New Roman"/>
              </w:rPr>
              <w:t>1000</w:t>
            </w:r>
            <w:r w:rsidRPr="002E3B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3BEB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/чел</w:t>
            </w:r>
            <w:r w:rsidR="00373BC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02" w:rsidRPr="0008451A" w:rsidRDefault="0098378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5B02" w:rsidRPr="0008451A" w:rsidRDefault="0098378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5B02" w:rsidRDefault="0098378E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33100</w:t>
            </w:r>
          </w:p>
          <w:p w:rsidR="00BF5B02" w:rsidRPr="0008451A" w:rsidRDefault="00BF5B02" w:rsidP="00F06B77">
            <w:pPr>
              <w:spacing w:after="0" w:line="240" w:lineRule="atLeast"/>
              <w:ind w:left="87"/>
              <w:rPr>
                <w:rFonts w:ascii="Times New Roman" w:hAnsi="Times New Roman" w:cs="Times New Roman"/>
              </w:rPr>
            </w:pPr>
          </w:p>
        </w:tc>
      </w:tr>
    </w:tbl>
    <w:p w:rsidR="00241A97" w:rsidRDefault="00241A97" w:rsidP="00CE7BF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DA0C27" w:rsidRPr="00735CC8" w:rsidRDefault="00DA0C27" w:rsidP="00DA0C27">
      <w:pPr>
        <w:spacing w:after="0" w:line="240" w:lineRule="atLeast"/>
        <w:ind w:left="-992"/>
        <w:rPr>
          <w:rFonts w:ascii="Times New Roman" w:hAnsi="Times New Roman" w:cs="Times New Roman"/>
          <w:b/>
          <w:bCs/>
        </w:rPr>
      </w:pPr>
      <w:r w:rsidRPr="00735CC8">
        <w:rPr>
          <w:rFonts w:ascii="Times New Roman" w:hAnsi="Times New Roman" w:cs="Times New Roman"/>
          <w:b/>
        </w:rPr>
        <w:t>Стоимост</w:t>
      </w:r>
      <w:r>
        <w:rPr>
          <w:rFonts w:ascii="Times New Roman" w:hAnsi="Times New Roman" w:cs="Times New Roman"/>
          <w:b/>
        </w:rPr>
        <w:t>ь тура на 1 человека в рублях с ноября 2023 по март 2024</w:t>
      </w:r>
      <w:r w:rsidRPr="00735CC8">
        <w:rPr>
          <w:rFonts w:ascii="Times New Roman" w:hAnsi="Times New Roman" w:cs="Times New Roman"/>
          <w:b/>
        </w:rPr>
        <w:t>:</w:t>
      </w: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0"/>
        <w:gridCol w:w="1715"/>
        <w:gridCol w:w="1843"/>
        <w:gridCol w:w="1701"/>
      </w:tblGrid>
      <w:tr w:rsidR="00DA0C27" w:rsidRPr="0008451A" w:rsidTr="00A91DAC"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ind w:right="-55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Отель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ind w:left="-69" w:right="-55"/>
              <w:jc w:val="center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Двухместный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Одноместный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Cs/>
              </w:rPr>
              <w:t>Трехместный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A0C27" w:rsidRPr="0008451A" w:rsidTr="00A91DAC">
        <w:trPr>
          <w:trHeight w:val="268"/>
        </w:trPr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/>
                <w:bCs/>
              </w:rPr>
              <w:t>Гостевой дом «Вилла Татьяна»</w:t>
            </w:r>
            <w:r w:rsidRPr="0008451A">
              <w:rPr>
                <w:rFonts w:ascii="Times New Roman" w:hAnsi="Times New Roman" w:cs="Times New Roman"/>
                <w:b/>
              </w:rPr>
              <w:t>, ул. Линейная</w:t>
            </w:r>
          </w:p>
          <w:p w:rsidR="00DA0C27" w:rsidRPr="0008451A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</w:t>
            </w:r>
            <w:r w:rsidRPr="0008451A">
              <w:rPr>
                <w:rFonts w:ascii="Times New Roman" w:hAnsi="Times New Roman" w:cs="Times New Roman"/>
              </w:rPr>
              <w:t>автраки оплачиваются на месте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41A97">
              <w:rPr>
                <w:rFonts w:ascii="Times New Roman" w:eastAsia="Times New Roman" w:hAnsi="Times New Roman" w:cs="Times New Roman"/>
              </w:rPr>
              <w:t xml:space="preserve">50 </w:t>
            </w:r>
            <w:proofErr w:type="spellStart"/>
            <w:r w:rsidRPr="00241A9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/чел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F56CC">
              <w:rPr>
                <w:rFonts w:ascii="Times New Roman" w:hAnsi="Times New Roman" w:cs="Times New Roman"/>
              </w:rPr>
              <w:t>Верхнее озеро, Музей Янтаря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0C27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</w:t>
            </w:r>
          </w:p>
          <w:p w:rsidR="00DA0C27" w:rsidRPr="0008451A" w:rsidRDefault="00DA0C27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C27" w:rsidRPr="0008451A" w:rsidTr="00A91DAC">
        <w:trPr>
          <w:trHeight w:val="268"/>
        </w:trPr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Гостевой дом «Вилла Надежда» </w:t>
            </w:r>
            <w:r w:rsidRPr="00E5427D">
              <w:rPr>
                <w:rFonts w:ascii="Times New Roman" w:eastAsia="Times New Roman" w:hAnsi="Times New Roman" w:cs="Times New Roman"/>
                <w:bCs/>
              </w:rPr>
              <w:t>(завтрак входит в стоимость тура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0C27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0C27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</w:tr>
      <w:tr w:rsidR="00DA0C27" w:rsidRPr="0008451A" w:rsidTr="00A91DAC">
        <w:trPr>
          <w:trHeight w:val="268"/>
        </w:trPr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Гостиница «Калининград» *** (</w:t>
            </w:r>
            <w:r>
              <w:rPr>
                <w:rFonts w:ascii="Times New Roman" w:hAnsi="Times New Roman" w:cs="Times New Roman"/>
              </w:rPr>
              <w:t>з</w:t>
            </w:r>
            <w:r w:rsidRPr="0008451A">
              <w:rPr>
                <w:rFonts w:ascii="Times New Roman" w:hAnsi="Times New Roman" w:cs="Times New Roman"/>
              </w:rPr>
              <w:t>автраки оплачиваются на месте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500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/чел</w:t>
            </w:r>
            <w:r>
              <w:rPr>
                <w:rFonts w:ascii="Times New Roman" w:hAnsi="Times New Roman" w:cs="Times New Roman"/>
              </w:rPr>
              <w:t>. Центр города)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Default="00DA0C27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 студия</w:t>
            </w:r>
          </w:p>
          <w:p w:rsidR="00DA0C27" w:rsidRDefault="00DA0C27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 стандарт</w:t>
            </w:r>
          </w:p>
          <w:p w:rsidR="00DA0C27" w:rsidRPr="0008451A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0C27" w:rsidRPr="0008451A" w:rsidRDefault="00DA0C27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0C27" w:rsidRDefault="00DA0C27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21000 </w:t>
            </w:r>
          </w:p>
          <w:p w:rsidR="00DA0C27" w:rsidRPr="0008451A" w:rsidRDefault="00DA0C27" w:rsidP="00A91DAC">
            <w:pPr>
              <w:spacing w:after="0" w:line="240" w:lineRule="atLeast"/>
              <w:ind w:left="87"/>
              <w:rPr>
                <w:rFonts w:ascii="Times New Roman" w:hAnsi="Times New Roman" w:cs="Times New Roman"/>
              </w:rPr>
            </w:pPr>
          </w:p>
        </w:tc>
      </w:tr>
      <w:tr w:rsidR="00DA0C27" w:rsidRPr="0008451A" w:rsidTr="00A91DAC">
        <w:trPr>
          <w:trHeight w:val="268"/>
        </w:trPr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08451A">
              <w:rPr>
                <w:rFonts w:ascii="Times New Roman" w:hAnsi="Times New Roman" w:cs="Times New Roman"/>
                <w:b/>
              </w:rPr>
              <w:t>Вилла «</w:t>
            </w:r>
            <w:proofErr w:type="spellStart"/>
            <w:r w:rsidRPr="0008451A">
              <w:rPr>
                <w:rFonts w:ascii="Times New Roman" w:hAnsi="Times New Roman" w:cs="Times New Roman"/>
                <w:b/>
              </w:rPr>
              <w:t>Гламур</w:t>
            </w:r>
            <w:proofErr w:type="spellEnd"/>
            <w:r w:rsidRPr="0008451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73B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з</w:t>
            </w:r>
            <w:r w:rsidRPr="0008451A">
              <w:rPr>
                <w:rFonts w:ascii="Times New Roman" w:hAnsi="Times New Roman" w:cs="Times New Roman"/>
              </w:rPr>
              <w:t>автраки входят в стоимость</w:t>
            </w:r>
            <w:r>
              <w:rPr>
                <w:rFonts w:ascii="Times New Roman" w:hAnsi="Times New Roman" w:cs="Times New Roman"/>
              </w:rPr>
              <w:t xml:space="preserve"> тура.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Верхнее озеро, Парк Юность) </w:t>
            </w:r>
            <w:proofErr w:type="gramEnd"/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</w:tr>
      <w:tr w:rsidR="00DA0C27" w:rsidRPr="0008451A" w:rsidTr="00A91DAC">
        <w:trPr>
          <w:trHeight w:val="268"/>
        </w:trPr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/>
                <w:bCs/>
              </w:rPr>
              <w:t>Гостиница  «Турист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08451A">
              <w:rPr>
                <w:rFonts w:ascii="Times New Roman" w:hAnsi="Times New Roman" w:cs="Times New Roman"/>
                <w:b/>
                <w:bCs/>
              </w:rPr>
              <w:t>***</w:t>
            </w:r>
          </w:p>
          <w:p w:rsidR="00DA0C27" w:rsidRPr="0008451A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</w:t>
            </w:r>
            <w:r w:rsidRPr="0008451A">
              <w:rPr>
                <w:rFonts w:ascii="Times New Roman" w:hAnsi="Times New Roman" w:cs="Times New Roman"/>
              </w:rPr>
              <w:t>автраки входят в стоимость тура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56CC">
              <w:rPr>
                <w:rFonts w:ascii="Times New Roman" w:hAnsi="Times New Roman" w:cs="Times New Roman"/>
              </w:rPr>
              <w:t>Музей Янтаря, Королевские ворота.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</w:tr>
      <w:tr w:rsidR="00DA0C27" w:rsidRPr="0008451A" w:rsidTr="00A91DAC">
        <w:trPr>
          <w:trHeight w:val="268"/>
        </w:trPr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DA0C27" w:rsidP="00A91DAC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Холидей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Инн»**** </w:t>
            </w:r>
            <w:r w:rsidRPr="00373BC5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завтраки оплачиваются на месте, </w:t>
            </w:r>
            <w:r>
              <w:rPr>
                <w:rFonts w:ascii="Times New Roman" w:eastAsia="Times New Roman" w:hAnsi="Times New Roman" w:cs="Times New Roman"/>
              </w:rPr>
              <w:t>1000</w:t>
            </w:r>
            <w:r w:rsidRPr="002E3B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3BEB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/чел)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0C27" w:rsidRPr="0008451A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0C27" w:rsidRDefault="003B2422" w:rsidP="00A91DAC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  <w:p w:rsidR="00DA0C27" w:rsidRPr="0008451A" w:rsidRDefault="00DA0C27" w:rsidP="00A91DAC">
            <w:pPr>
              <w:spacing w:after="0" w:line="240" w:lineRule="atLeast"/>
              <w:ind w:left="87"/>
              <w:rPr>
                <w:rFonts w:ascii="Times New Roman" w:hAnsi="Times New Roman" w:cs="Times New Roman"/>
              </w:rPr>
            </w:pPr>
          </w:p>
        </w:tc>
      </w:tr>
    </w:tbl>
    <w:p w:rsidR="00DA0C27" w:rsidRDefault="00DA0C27" w:rsidP="00CE7BFF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:rsidR="00C22AAE" w:rsidRDefault="00241A97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 w:rsidRPr="00241A97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22AAE">
        <w:rPr>
          <w:rFonts w:ascii="Times New Roman" w:eastAsia="Times New Roman" w:hAnsi="Times New Roman" w:cs="Times New Roman"/>
        </w:rPr>
        <w:t>транспортное и экскурсионное обслуживание по программе</w:t>
      </w:r>
    </w:p>
    <w:p w:rsid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22AAE">
        <w:rPr>
          <w:rFonts w:ascii="Times New Roman" w:eastAsia="Times New Roman" w:hAnsi="Times New Roman" w:cs="Times New Roman"/>
        </w:rPr>
        <w:t>проживание 4 ночи в выбранной гостинице в Калининграде</w:t>
      </w:r>
    </w:p>
    <w:p w:rsid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22AAE">
        <w:rPr>
          <w:rFonts w:ascii="Times New Roman" w:eastAsia="Times New Roman" w:hAnsi="Times New Roman" w:cs="Times New Roman"/>
        </w:rPr>
        <w:t xml:space="preserve">питание - 4 завтрака при проживании в отелях Вилла </w:t>
      </w:r>
      <w:proofErr w:type="spellStart"/>
      <w:r w:rsidRPr="00C22AAE">
        <w:rPr>
          <w:rFonts w:ascii="Times New Roman" w:eastAsia="Times New Roman" w:hAnsi="Times New Roman" w:cs="Times New Roman"/>
        </w:rPr>
        <w:t>Гламур</w:t>
      </w:r>
      <w:proofErr w:type="spellEnd"/>
      <w:r w:rsidRPr="00C22AAE">
        <w:rPr>
          <w:rFonts w:ascii="Times New Roman" w:eastAsia="Times New Roman" w:hAnsi="Times New Roman" w:cs="Times New Roman"/>
        </w:rPr>
        <w:t>, Вилла Надежда и Турист </w:t>
      </w:r>
    </w:p>
    <w:p w:rsid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22AAE">
        <w:rPr>
          <w:rFonts w:ascii="Times New Roman" w:eastAsia="Times New Roman" w:hAnsi="Times New Roman" w:cs="Times New Roman"/>
        </w:rPr>
        <w:t>входные билеты</w:t>
      </w:r>
    </w:p>
    <w:p w:rsidR="00C22AAE" w:rsidRP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22AAE">
        <w:rPr>
          <w:rFonts w:ascii="Times New Roman" w:eastAsia="Times New Roman" w:hAnsi="Times New Roman" w:cs="Times New Roman"/>
        </w:rPr>
        <w:t>экологические сборы</w:t>
      </w:r>
    </w:p>
    <w:p w:rsidR="00E5427D" w:rsidRDefault="00E5427D" w:rsidP="00E5427D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</w:p>
    <w:p w:rsidR="00C22AAE" w:rsidRDefault="00241A97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стоимость не входит:</w:t>
      </w:r>
    </w:p>
    <w:p w:rsid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22AAE">
        <w:rPr>
          <w:rFonts w:ascii="Times New Roman" w:eastAsia="Times New Roman" w:hAnsi="Times New Roman" w:cs="Times New Roman"/>
        </w:rPr>
        <w:t>авиа или ж/</w:t>
      </w:r>
      <w:proofErr w:type="spellStart"/>
      <w:r w:rsidRPr="00C22AAE">
        <w:rPr>
          <w:rFonts w:ascii="Times New Roman" w:eastAsia="Times New Roman" w:hAnsi="Times New Roman" w:cs="Times New Roman"/>
        </w:rPr>
        <w:t>д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 билеты до Калининграда и обратно (для проезда на поезде требуется наличие загранпаспорта, виза не нужна)</w:t>
      </w:r>
    </w:p>
    <w:p w:rsid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2AAE">
        <w:rPr>
          <w:rFonts w:ascii="Times New Roman" w:eastAsia="Times New Roman" w:hAnsi="Times New Roman" w:cs="Times New Roman"/>
        </w:rPr>
        <w:t>трансфер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 (отель-аэропорт или аэропорт - отель 1500 </w:t>
      </w:r>
      <w:proofErr w:type="spellStart"/>
      <w:r w:rsidRPr="00C22AAE">
        <w:rPr>
          <w:rFonts w:ascii="Times New Roman" w:eastAsia="Times New Roman" w:hAnsi="Times New Roman" w:cs="Times New Roman"/>
        </w:rPr>
        <w:t>руб</w:t>
      </w:r>
      <w:proofErr w:type="spellEnd"/>
      <w:r w:rsidRPr="00C22AAE">
        <w:rPr>
          <w:rFonts w:ascii="Times New Roman" w:eastAsia="Times New Roman" w:hAnsi="Times New Roman" w:cs="Times New Roman"/>
        </w:rPr>
        <w:t>, отель – ж/</w:t>
      </w:r>
      <w:proofErr w:type="spellStart"/>
      <w:r w:rsidRPr="00C22AAE">
        <w:rPr>
          <w:rFonts w:ascii="Times New Roman" w:eastAsia="Times New Roman" w:hAnsi="Times New Roman" w:cs="Times New Roman"/>
        </w:rPr>
        <w:t>д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 вокзал 1000 </w:t>
      </w:r>
      <w:proofErr w:type="spellStart"/>
      <w:r w:rsidRPr="00C22AAE">
        <w:rPr>
          <w:rFonts w:ascii="Times New Roman" w:eastAsia="Times New Roman" w:hAnsi="Times New Roman" w:cs="Times New Roman"/>
        </w:rPr>
        <w:t>руб</w:t>
      </w:r>
      <w:proofErr w:type="spellEnd"/>
      <w:r w:rsidRPr="00C22AAE">
        <w:rPr>
          <w:rFonts w:ascii="Times New Roman" w:eastAsia="Times New Roman" w:hAnsi="Times New Roman" w:cs="Times New Roman"/>
        </w:rPr>
        <w:t>)</w:t>
      </w:r>
    </w:p>
    <w:p w:rsid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</w:rPr>
        <w:t xml:space="preserve">- </w:t>
      </w:r>
      <w:r w:rsidRPr="00C22AAE">
        <w:rPr>
          <w:rFonts w:ascii="Times New Roman" w:eastAsia="Times New Roman" w:hAnsi="Times New Roman" w:cs="Times New Roman"/>
        </w:rPr>
        <w:t xml:space="preserve">завтраки в гостинице Вилла Татьяна на Линейной (350 </w:t>
      </w:r>
      <w:proofErr w:type="spellStart"/>
      <w:r w:rsidRPr="00C22AAE">
        <w:rPr>
          <w:rFonts w:ascii="Times New Roman" w:eastAsia="Times New Roman" w:hAnsi="Times New Roman" w:cs="Times New Roman"/>
        </w:rPr>
        <w:t>руб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/чел), Калининград (500 </w:t>
      </w:r>
      <w:proofErr w:type="spellStart"/>
      <w:r w:rsidRPr="00C22AAE">
        <w:rPr>
          <w:rFonts w:ascii="Times New Roman" w:eastAsia="Times New Roman" w:hAnsi="Times New Roman" w:cs="Times New Roman"/>
        </w:rPr>
        <w:t>руб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/чел), </w:t>
      </w:r>
      <w:proofErr w:type="spellStart"/>
      <w:r w:rsidRPr="00C22AAE">
        <w:rPr>
          <w:rFonts w:ascii="Times New Roman" w:eastAsia="Times New Roman" w:hAnsi="Times New Roman" w:cs="Times New Roman"/>
        </w:rPr>
        <w:t>Холидей</w:t>
      </w:r>
      <w:proofErr w:type="spellEnd"/>
      <w:r w:rsidRPr="00C22AAE">
        <w:rPr>
          <w:rFonts w:ascii="Times New Roman" w:eastAsia="Times New Roman" w:hAnsi="Times New Roman" w:cs="Times New Roman"/>
        </w:rPr>
        <w:t xml:space="preserve"> Инн (1000 </w:t>
      </w:r>
      <w:proofErr w:type="spellStart"/>
      <w:r w:rsidRPr="00C22AAE">
        <w:rPr>
          <w:rFonts w:ascii="Times New Roman" w:eastAsia="Times New Roman" w:hAnsi="Times New Roman" w:cs="Times New Roman"/>
        </w:rPr>
        <w:t>руб</w:t>
      </w:r>
      <w:proofErr w:type="spellEnd"/>
      <w:r w:rsidRPr="00C22AAE">
        <w:rPr>
          <w:rFonts w:ascii="Times New Roman" w:eastAsia="Times New Roman" w:hAnsi="Times New Roman" w:cs="Times New Roman"/>
        </w:rPr>
        <w:t>/чел) </w:t>
      </w:r>
      <w:proofErr w:type="gramEnd"/>
    </w:p>
    <w:p w:rsidR="00C22AAE" w:rsidRPr="00C22AAE" w:rsidRDefault="00C22AAE" w:rsidP="00C22AA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C22AAE">
        <w:rPr>
          <w:rFonts w:ascii="Times New Roman" w:eastAsia="Times New Roman" w:hAnsi="Times New Roman" w:cs="Times New Roman"/>
        </w:rPr>
        <w:t>обеды</w:t>
      </w:r>
    </w:p>
    <w:p w:rsidR="00241A97" w:rsidRPr="003E724E" w:rsidRDefault="00241A97" w:rsidP="003E724E">
      <w:pPr>
        <w:spacing w:after="0" w:line="240" w:lineRule="atLeast"/>
        <w:ind w:left="-992"/>
        <w:jc w:val="both"/>
        <w:rPr>
          <w:rFonts w:ascii="Times New Roman" w:hAnsi="Times New Roman" w:cs="Times New Roman"/>
          <w:b/>
          <w:bCs/>
        </w:rPr>
      </w:pPr>
    </w:p>
    <w:p w:rsidR="00CE7BFF" w:rsidRPr="003E724E" w:rsidRDefault="00CE7BFF" w:rsidP="005D74A2">
      <w:pPr>
        <w:spacing w:after="0" w:line="240" w:lineRule="atLeast"/>
        <w:rPr>
          <w:rFonts w:ascii="Times New Roman" w:eastAsia="Times New Roman" w:hAnsi="Times New Roman" w:cs="Times New Roman"/>
          <w:b/>
          <w:bCs/>
        </w:rPr>
      </w:pPr>
    </w:p>
    <w:p w:rsidR="00E5427D" w:rsidRPr="003E724E" w:rsidRDefault="00C22AAE" w:rsidP="00E5427D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  <w:r w:rsidRPr="00C22AAE">
        <w:rPr>
          <w:rFonts w:ascii="Times New Roman" w:eastAsia="Times New Roman" w:hAnsi="Times New Roman" w:cs="Times New Roman"/>
          <w:b/>
          <w:bCs/>
        </w:rPr>
        <w:t>Размещение в отеле Калининград с 15:00!</w:t>
      </w:r>
      <w:r w:rsidRPr="00C22AAE">
        <w:rPr>
          <w:rFonts w:ascii="Times New Roman" w:eastAsia="Times New Roman" w:hAnsi="Times New Roman" w:cs="Times New Roman"/>
          <w:b/>
          <w:bCs/>
        </w:rPr>
        <w:br/>
        <w:t> </w:t>
      </w:r>
      <w:r w:rsidRPr="00C22AAE">
        <w:rPr>
          <w:rFonts w:ascii="Times New Roman" w:eastAsia="Times New Roman" w:hAnsi="Times New Roman" w:cs="Times New Roman"/>
          <w:b/>
          <w:bCs/>
        </w:rPr>
        <w:br/>
        <w:t>Посадка на экскурсии:</w:t>
      </w:r>
      <w:r w:rsidRPr="00C22AAE">
        <w:rPr>
          <w:rFonts w:ascii="Times New Roman" w:eastAsia="Times New Roman" w:hAnsi="Times New Roman" w:cs="Times New Roman"/>
          <w:b/>
          <w:bCs/>
        </w:rPr>
        <w:br/>
      </w:r>
      <w:r w:rsidRPr="00C22AAE">
        <w:rPr>
          <w:rFonts w:ascii="Times New Roman" w:eastAsia="Times New Roman" w:hAnsi="Times New Roman" w:cs="Times New Roman"/>
          <w:bCs/>
        </w:rPr>
        <w:t xml:space="preserve">- туристы, проживающие в отеле Вилла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Гламур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>, Вилла Надежда и вилла Татьяна - ходят на посадку в экскурсионный автобус к отелю Турист, ул. А.Невского 53 (10 минут пешком)</w:t>
      </w:r>
      <w:proofErr w:type="gramStart"/>
      <w:r w:rsidRPr="00C22AAE">
        <w:rPr>
          <w:rFonts w:ascii="Times New Roman" w:eastAsia="Times New Roman" w:hAnsi="Times New Roman" w:cs="Times New Roman"/>
          <w:bCs/>
        </w:rPr>
        <w:t>.</w:t>
      </w:r>
      <w:proofErr w:type="gramEnd"/>
      <w:r w:rsidRPr="00C22AAE">
        <w:rPr>
          <w:rFonts w:ascii="Times New Roman" w:eastAsia="Times New Roman" w:hAnsi="Times New Roman" w:cs="Times New Roman"/>
          <w:bCs/>
        </w:rPr>
        <w:br/>
        <w:t xml:space="preserve">- </w:t>
      </w:r>
      <w:proofErr w:type="gramStart"/>
      <w:r w:rsidRPr="00C22AAE">
        <w:rPr>
          <w:rFonts w:ascii="Times New Roman" w:eastAsia="Times New Roman" w:hAnsi="Times New Roman" w:cs="Times New Roman"/>
          <w:bCs/>
        </w:rPr>
        <w:t>т</w:t>
      </w:r>
      <w:proofErr w:type="gramEnd"/>
      <w:r w:rsidRPr="00C22AAE">
        <w:rPr>
          <w:rFonts w:ascii="Times New Roman" w:eastAsia="Times New Roman" w:hAnsi="Times New Roman" w:cs="Times New Roman"/>
          <w:bCs/>
        </w:rPr>
        <w:t xml:space="preserve">уристы, проживающие в гостинице </w:t>
      </w:r>
      <w:proofErr w:type="spellStart"/>
      <w:r w:rsidRPr="00C22AAE">
        <w:rPr>
          <w:rFonts w:ascii="Times New Roman" w:eastAsia="Times New Roman" w:hAnsi="Times New Roman" w:cs="Times New Roman"/>
          <w:bCs/>
        </w:rPr>
        <w:t>Холидей</w:t>
      </w:r>
      <w:proofErr w:type="spellEnd"/>
      <w:r w:rsidRPr="00C22AAE">
        <w:rPr>
          <w:rFonts w:ascii="Times New Roman" w:eastAsia="Times New Roman" w:hAnsi="Times New Roman" w:cs="Times New Roman"/>
          <w:bCs/>
        </w:rPr>
        <w:t xml:space="preserve"> Инн, ходят на посадку к гостинице Калининград, Ленинский пр. 81</w:t>
      </w:r>
      <w:r w:rsidRPr="00C22AAE">
        <w:rPr>
          <w:rFonts w:ascii="Times New Roman" w:eastAsia="Times New Roman" w:hAnsi="Times New Roman" w:cs="Times New Roman"/>
          <w:b/>
          <w:bCs/>
        </w:rPr>
        <w:br/>
      </w:r>
      <w:r w:rsidRPr="00C22AAE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C22AAE">
        <w:rPr>
          <w:rFonts w:ascii="Times New Roman" w:eastAsia="Times New Roman" w:hAnsi="Times New Roman" w:cs="Times New Roman"/>
          <w:b/>
          <w:bCs/>
        </w:rPr>
        <w:t>Трансфер</w:t>
      </w:r>
      <w:proofErr w:type="spellEnd"/>
      <w:r w:rsidRPr="00C22AAE">
        <w:rPr>
          <w:rFonts w:ascii="Times New Roman" w:eastAsia="Times New Roman" w:hAnsi="Times New Roman" w:cs="Times New Roman"/>
          <w:b/>
          <w:bCs/>
        </w:rPr>
        <w:t xml:space="preserve"> не является  индивидуальным</w:t>
      </w:r>
      <w:r w:rsidRPr="00C22AAE">
        <w:rPr>
          <w:rFonts w:ascii="Times New Roman" w:eastAsia="Times New Roman" w:hAnsi="Times New Roman" w:cs="Times New Roman"/>
          <w:bCs/>
        </w:rPr>
        <w:t>, может  выполняться  на автобусе. В стоимость услуги  входит:  ожидание в зале прилета 30 минут от заявленного времени прибытия рейса. Если рейс задерживается, турист должен предупредить об этом</w:t>
      </w:r>
      <w:proofErr w:type="gramStart"/>
      <w:r w:rsidRPr="00C22AAE">
        <w:rPr>
          <w:rFonts w:ascii="Times New Roman" w:eastAsia="Times New Roman" w:hAnsi="Times New Roman" w:cs="Times New Roman"/>
          <w:bCs/>
        </w:rPr>
        <w:t>  В</w:t>
      </w:r>
      <w:proofErr w:type="gramEnd"/>
      <w:r w:rsidRPr="00C22AAE">
        <w:rPr>
          <w:rFonts w:ascii="Times New Roman" w:eastAsia="Times New Roman" w:hAnsi="Times New Roman" w:cs="Times New Roman"/>
          <w:bCs/>
        </w:rPr>
        <w:t xml:space="preserve"> противном случае водитель вправе уехать из аэропорта.</w:t>
      </w:r>
    </w:p>
    <w:p w:rsidR="003E724E" w:rsidRPr="00E5427D" w:rsidRDefault="003E724E" w:rsidP="00E5427D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</w:rPr>
      </w:pPr>
    </w:p>
    <w:p w:rsidR="00E5427D" w:rsidRDefault="00E5427D" w:rsidP="00E5427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  <w:r w:rsidRPr="00E5427D">
        <w:rPr>
          <w:rFonts w:ascii="Times New Roman" w:eastAsia="Times New Roman" w:hAnsi="Times New Roman" w:cs="Times New Roman"/>
          <w:b/>
          <w:bCs/>
        </w:rPr>
        <w:t>Отели:</w:t>
      </w:r>
    </w:p>
    <w:p w:rsidR="00373BC5" w:rsidRDefault="00373BC5" w:rsidP="00E5427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4"/>
        <w:gridCol w:w="2126"/>
        <w:gridCol w:w="1970"/>
        <w:gridCol w:w="1999"/>
      </w:tblGrid>
      <w:tr w:rsidR="00373BC5" w:rsidRPr="0008451A" w:rsidTr="00373BC5"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ind w:right="-55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Отель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ind w:left="-69" w:right="-55"/>
              <w:jc w:val="center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Двухместный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  <w:bCs/>
              </w:rPr>
            </w:pPr>
            <w:r w:rsidRPr="0008451A">
              <w:rPr>
                <w:rFonts w:ascii="Times New Roman" w:hAnsi="Times New Roman" w:cs="Times New Roman"/>
                <w:bCs/>
              </w:rPr>
              <w:t>Одноместный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Cs/>
              </w:rPr>
              <w:t>Трехместный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73BC5" w:rsidRPr="0008451A" w:rsidTr="00373BC5">
        <w:trPr>
          <w:trHeight w:val="268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/>
                <w:bCs/>
              </w:rPr>
              <w:t>Гостевой дом «Вилла Татьяна»</w:t>
            </w:r>
            <w:r w:rsidRPr="0008451A">
              <w:rPr>
                <w:rFonts w:ascii="Times New Roman" w:hAnsi="Times New Roman" w:cs="Times New Roman"/>
                <w:b/>
              </w:rPr>
              <w:t>, ул. Линейная</w:t>
            </w:r>
          </w:p>
          <w:p w:rsidR="00373BC5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</w:t>
            </w:r>
            <w:r w:rsidRPr="0008451A">
              <w:rPr>
                <w:rFonts w:ascii="Times New Roman" w:hAnsi="Times New Roman" w:cs="Times New Roman"/>
              </w:rPr>
              <w:t>автраки оплачиваются на месте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41A97">
              <w:rPr>
                <w:rFonts w:ascii="Times New Roman" w:eastAsia="Times New Roman" w:hAnsi="Times New Roman" w:cs="Times New Roman"/>
              </w:rPr>
              <w:t xml:space="preserve">50 </w:t>
            </w:r>
            <w:proofErr w:type="spellStart"/>
            <w:r w:rsidRPr="00241A9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/чел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F56CC">
              <w:rPr>
                <w:rFonts w:ascii="Times New Roman" w:hAnsi="Times New Roman" w:cs="Times New Roman"/>
              </w:rPr>
              <w:t>Верхнее озеро, Музей Янтаря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раздельные кровати или двуспальная кровать (стандарт)</w:t>
            </w:r>
          </w:p>
        </w:tc>
        <w:tc>
          <w:tcPr>
            <w:tcW w:w="1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одноместное размещение в 2-х местном номере (стандарт)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раздельные кровати или двуспальная кровать + диван (</w:t>
            </w:r>
            <w:proofErr w:type="spellStart"/>
            <w:r w:rsidRPr="00E5427D">
              <w:rPr>
                <w:rFonts w:ascii="Times New Roman" w:eastAsia="Times New Roman" w:hAnsi="Times New Roman" w:cs="Times New Roman"/>
                <w:bCs/>
              </w:rPr>
              <w:t>полулюкс</w:t>
            </w:r>
            <w:proofErr w:type="spellEnd"/>
            <w:r w:rsidRPr="00E5427D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373BC5" w:rsidTr="00373BC5">
        <w:trPr>
          <w:trHeight w:val="268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Гостевой дом «Вилла Надежда» </w:t>
            </w:r>
            <w:r w:rsidRPr="00E5427D">
              <w:rPr>
                <w:rFonts w:ascii="Times New Roman" w:eastAsia="Times New Roman" w:hAnsi="Times New Roman" w:cs="Times New Roman"/>
                <w:bCs/>
              </w:rPr>
              <w:t>(завтрак входит в стоимость тура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E5427D">
              <w:rPr>
                <w:rFonts w:ascii="Times New Roman" w:eastAsia="Times New Roman" w:hAnsi="Times New Roman" w:cs="Times New Roman"/>
                <w:bCs/>
              </w:rPr>
              <w:t>район немецких вилл и Верхнего озера, 10 минут до Музея янтаря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раздельные кровати или двуспальная кровать (стандарт)</w:t>
            </w:r>
          </w:p>
        </w:tc>
        <w:tc>
          <w:tcPr>
            <w:tcW w:w="1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73BC5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одноместное размещение (стандарт/стандарт мини)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73BC5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двуспальная кровать или раздельные кровати + доп</w:t>
            </w:r>
            <w:proofErr w:type="gramStart"/>
            <w:r w:rsidRPr="00E5427D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E5427D">
              <w:rPr>
                <w:rFonts w:ascii="Times New Roman" w:eastAsia="Times New Roman" w:hAnsi="Times New Roman" w:cs="Times New Roman"/>
                <w:bCs/>
              </w:rPr>
              <w:t xml:space="preserve">есто (номер стандарт: евро-раскладушка, номер улучшенный: </w:t>
            </w:r>
            <w:r w:rsidRPr="00E5427D">
              <w:rPr>
                <w:rFonts w:ascii="Times New Roman" w:eastAsia="Times New Roman" w:hAnsi="Times New Roman" w:cs="Times New Roman"/>
                <w:bCs/>
              </w:rPr>
              <w:lastRenderedPageBreak/>
              <w:t>диван</w:t>
            </w:r>
          </w:p>
        </w:tc>
      </w:tr>
      <w:tr w:rsidR="00373BC5" w:rsidRPr="0008451A" w:rsidTr="00373BC5">
        <w:trPr>
          <w:trHeight w:val="268"/>
        </w:trPr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Гостиница «Калининград» *** (</w:t>
            </w:r>
            <w:r>
              <w:rPr>
                <w:rFonts w:ascii="Times New Roman" w:hAnsi="Times New Roman" w:cs="Times New Roman"/>
              </w:rPr>
              <w:t>з</w:t>
            </w:r>
            <w:r w:rsidRPr="0008451A">
              <w:rPr>
                <w:rFonts w:ascii="Times New Roman" w:hAnsi="Times New Roman" w:cs="Times New Roman"/>
              </w:rPr>
              <w:t>автраки оплачиваются на месте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500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/чел</w:t>
            </w:r>
            <w:r>
              <w:rPr>
                <w:rFonts w:ascii="Times New Roman" w:hAnsi="Times New Roman" w:cs="Times New Roman"/>
              </w:rPr>
              <w:t>. Центр города)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двуспальная кровать или раздельные кровати (стандарт)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одноместное размещение (стандарт)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73BC5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раздельные кровати или двуспальная кровать + диван (студия)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3BC5" w:rsidRPr="0008451A" w:rsidRDefault="00373BC5" w:rsidP="00F06B77">
            <w:pPr>
              <w:spacing w:after="0" w:line="240" w:lineRule="atLeast"/>
              <w:ind w:left="87"/>
              <w:rPr>
                <w:rFonts w:ascii="Times New Roman" w:hAnsi="Times New Roman" w:cs="Times New Roman"/>
              </w:rPr>
            </w:pPr>
          </w:p>
        </w:tc>
      </w:tr>
      <w:tr w:rsidR="00373BC5" w:rsidRPr="0008451A" w:rsidTr="00373BC5">
        <w:trPr>
          <w:trHeight w:val="268"/>
        </w:trPr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08451A">
              <w:rPr>
                <w:rFonts w:ascii="Times New Roman" w:hAnsi="Times New Roman" w:cs="Times New Roman"/>
                <w:b/>
              </w:rPr>
              <w:t>Вилла «</w:t>
            </w:r>
            <w:proofErr w:type="spellStart"/>
            <w:r w:rsidRPr="0008451A">
              <w:rPr>
                <w:rFonts w:ascii="Times New Roman" w:hAnsi="Times New Roman" w:cs="Times New Roman"/>
                <w:b/>
              </w:rPr>
              <w:t>Гламур</w:t>
            </w:r>
            <w:proofErr w:type="spellEnd"/>
            <w:r w:rsidRPr="0008451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73B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з</w:t>
            </w:r>
            <w:r w:rsidRPr="0008451A">
              <w:rPr>
                <w:rFonts w:ascii="Times New Roman" w:hAnsi="Times New Roman" w:cs="Times New Roman"/>
              </w:rPr>
              <w:t>автраки входят в стоимость</w:t>
            </w:r>
            <w:r>
              <w:rPr>
                <w:rFonts w:ascii="Times New Roman" w:hAnsi="Times New Roman" w:cs="Times New Roman"/>
              </w:rPr>
              <w:t xml:space="preserve"> тура.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Верхнее озеро, Парк Юность) </w:t>
            </w:r>
            <w:proofErr w:type="gram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двуспальная кровать или раздельные кровати (стандарт)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одноместное размещение в 2-х местном номере (стандарт)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двуспальная кровать или раздельные кровати + евро-раскладушка (стандарт)</w:t>
            </w:r>
          </w:p>
        </w:tc>
      </w:tr>
      <w:tr w:rsidR="00373BC5" w:rsidRPr="0008451A" w:rsidTr="00373BC5">
        <w:trPr>
          <w:trHeight w:val="268"/>
        </w:trPr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451A">
              <w:rPr>
                <w:rFonts w:ascii="Times New Roman" w:hAnsi="Times New Roman" w:cs="Times New Roman"/>
                <w:b/>
                <w:bCs/>
              </w:rPr>
              <w:t>Гостиница  «Турист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08451A">
              <w:rPr>
                <w:rFonts w:ascii="Times New Roman" w:hAnsi="Times New Roman" w:cs="Times New Roman"/>
                <w:b/>
                <w:bCs/>
              </w:rPr>
              <w:t>***</w:t>
            </w:r>
          </w:p>
          <w:p w:rsidR="00373BC5" w:rsidRPr="0008451A" w:rsidRDefault="00373BC5" w:rsidP="00F06B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08451A">
              <w:rPr>
                <w:rFonts w:ascii="Times New Roman" w:hAnsi="Times New Roman" w:cs="Times New Roman"/>
              </w:rPr>
              <w:t>Завтраки входят в стоимость тура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56CC">
              <w:rPr>
                <w:rFonts w:ascii="Times New Roman" w:hAnsi="Times New Roman" w:cs="Times New Roman"/>
              </w:rPr>
              <w:t>Музей Янтаря, Королевские ворота.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раздельные кровати (стандарт)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одноместное размещение (категория 1)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раздельные кровати + евро-раскладушка (стандарт)</w:t>
            </w:r>
          </w:p>
        </w:tc>
      </w:tr>
      <w:tr w:rsidR="00373BC5" w:rsidRPr="0008451A" w:rsidTr="00373BC5">
        <w:trPr>
          <w:trHeight w:val="268"/>
        </w:trPr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430F94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Холидей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Инн»**** </w:t>
            </w:r>
            <w:r w:rsidRPr="00373BC5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завтраки оплачиваются на месте, </w:t>
            </w:r>
            <w:r w:rsidR="00430F94">
              <w:rPr>
                <w:rFonts w:ascii="Times New Roman" w:eastAsia="Times New Roman" w:hAnsi="Times New Roman" w:cs="Times New Roman"/>
              </w:rPr>
              <w:t>10</w:t>
            </w:r>
            <w:r w:rsidRPr="002E3BEB">
              <w:rPr>
                <w:rFonts w:ascii="Times New Roman" w:eastAsia="Times New Roman" w:hAnsi="Times New Roman" w:cs="Times New Roman"/>
              </w:rPr>
              <w:t xml:space="preserve">00 </w:t>
            </w:r>
            <w:proofErr w:type="spellStart"/>
            <w:r w:rsidRPr="002E3BEB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/чел, </w:t>
            </w:r>
            <w:r w:rsidRPr="00E5427D">
              <w:rPr>
                <w:rFonts w:ascii="Times New Roman" w:eastAsia="Times New Roman" w:hAnsi="Times New Roman" w:cs="Times New Roman"/>
                <w:bCs/>
              </w:rPr>
              <w:t>центр города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раздельные кровати или двуспальная кровать (вид на город)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73BC5" w:rsidRPr="0008451A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>одноместное размещение в 2-х местном номере (вид на город)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73BC5" w:rsidRDefault="00373BC5" w:rsidP="00F06B77">
            <w:pPr>
              <w:spacing w:after="0" w:line="240" w:lineRule="atLeast"/>
              <w:ind w:left="87"/>
              <w:jc w:val="center"/>
              <w:rPr>
                <w:rFonts w:ascii="Times New Roman" w:hAnsi="Times New Roman" w:cs="Times New Roman"/>
              </w:rPr>
            </w:pPr>
            <w:r w:rsidRPr="00E5427D">
              <w:rPr>
                <w:rFonts w:ascii="Times New Roman" w:eastAsia="Times New Roman" w:hAnsi="Times New Roman" w:cs="Times New Roman"/>
                <w:bCs/>
              </w:rPr>
              <w:t xml:space="preserve">двуспальная кровать или раздельные кровати + диван или евро-раскладушка (номер </w:t>
            </w:r>
            <w:proofErr w:type="spellStart"/>
            <w:r w:rsidRPr="00E5427D">
              <w:rPr>
                <w:rFonts w:ascii="Times New Roman" w:eastAsia="Times New Roman" w:hAnsi="Times New Roman" w:cs="Times New Roman"/>
                <w:bCs/>
              </w:rPr>
              <w:t>экзекьютив</w:t>
            </w:r>
            <w:proofErr w:type="spellEnd"/>
            <w:r w:rsidRPr="00E5427D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373BC5" w:rsidRPr="0008451A" w:rsidRDefault="00373BC5" w:rsidP="00F06B77">
            <w:pPr>
              <w:spacing w:after="0" w:line="240" w:lineRule="atLeast"/>
              <w:ind w:left="87"/>
              <w:rPr>
                <w:rFonts w:ascii="Times New Roman" w:hAnsi="Times New Roman" w:cs="Times New Roman"/>
              </w:rPr>
            </w:pPr>
          </w:p>
        </w:tc>
      </w:tr>
    </w:tbl>
    <w:p w:rsidR="00E5427D" w:rsidRPr="00E5427D" w:rsidRDefault="00E5427D" w:rsidP="00373BC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5427D" w:rsidRPr="00E5427D" w:rsidRDefault="00E5427D" w:rsidP="00373BC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5427D" w:rsidRPr="00E5427D" w:rsidRDefault="00E5427D" w:rsidP="00373BC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45512" w:rsidRDefault="00E5427D" w:rsidP="00E5427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</w:rPr>
      </w:pPr>
      <w:r w:rsidRPr="00E5427D">
        <w:rPr>
          <w:rFonts w:ascii="Times New Roman" w:eastAsia="Times New Roman" w:hAnsi="Times New Roman" w:cs="Times New Roman"/>
          <w:b/>
          <w:bCs/>
        </w:rPr>
        <w:t>Туроператор оставляет за собой право менять порядок экскурсий, не меняя программы в целом.</w:t>
      </w:r>
    </w:p>
    <w:p w:rsidR="00E5427D" w:rsidRDefault="00E5427D" w:rsidP="00E5427D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</w:p>
    <w:p w:rsidR="00945512" w:rsidRDefault="00945512" w:rsidP="00945512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r w:rsidRPr="008F17D1">
        <w:rPr>
          <w:rFonts w:ascii="Times New Roman" w:hAnsi="Times New Roman" w:cs="Times New Roman"/>
          <w:b/>
          <w:bCs/>
        </w:rPr>
        <w:t>Туроператор «Петербургский магазин путешествий</w:t>
      </w:r>
    </w:p>
    <w:p w:rsidR="00945512" w:rsidRDefault="00945512" w:rsidP="00945512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r w:rsidRPr="008F17D1">
        <w:rPr>
          <w:rFonts w:ascii="Times New Roman" w:hAnsi="Times New Roman" w:cs="Times New Roman"/>
          <w:b/>
          <w:bCs/>
        </w:rPr>
        <w:t xml:space="preserve">Санкт-Петербург, Пушкинская </w:t>
      </w:r>
      <w:proofErr w:type="spellStart"/>
      <w:proofErr w:type="gramStart"/>
      <w:r w:rsidRPr="008F17D1">
        <w:rPr>
          <w:rFonts w:ascii="Times New Roman" w:hAnsi="Times New Roman" w:cs="Times New Roman"/>
          <w:b/>
          <w:bCs/>
        </w:rPr>
        <w:t>ул</w:t>
      </w:r>
      <w:proofErr w:type="spellEnd"/>
      <w:proofErr w:type="gramEnd"/>
      <w:r w:rsidRPr="008F17D1">
        <w:rPr>
          <w:rFonts w:ascii="Times New Roman" w:hAnsi="Times New Roman" w:cs="Times New Roman"/>
          <w:b/>
          <w:bCs/>
        </w:rPr>
        <w:t>, 8, оф.1. Тел. 702-74-22</w:t>
      </w:r>
    </w:p>
    <w:p w:rsidR="00373BC5" w:rsidRDefault="0066796D" w:rsidP="00373BC5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hyperlink r:id="rId5" w:history="1">
        <w:r w:rsidR="00373BC5" w:rsidRPr="007C1A0C">
          <w:rPr>
            <w:rStyle w:val="a5"/>
            <w:rFonts w:ascii="Times New Roman" w:hAnsi="Times New Roman" w:cs="Times New Roman"/>
            <w:b/>
            <w:bCs/>
          </w:rPr>
          <w:t>www.pmpoperator.ru</w:t>
        </w:r>
      </w:hyperlink>
    </w:p>
    <w:p w:rsidR="00373BC5" w:rsidRPr="00D50EE5" w:rsidRDefault="00373BC5" w:rsidP="00373BC5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  <w:r w:rsidRPr="005D7455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BF1629" w:rsidRPr="00BF1629" w:rsidRDefault="00BF1629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</w:rPr>
      </w:pPr>
    </w:p>
    <w:p w:rsidR="00BF1629" w:rsidRPr="00BF1629" w:rsidRDefault="00BF1629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</w:rPr>
      </w:pPr>
    </w:p>
    <w:p w:rsidR="00BF1629" w:rsidRPr="00BF1629" w:rsidRDefault="00BF1629" w:rsidP="00BF1629">
      <w:pPr>
        <w:spacing w:after="0" w:line="240" w:lineRule="auto"/>
        <w:ind w:left="-993"/>
        <w:rPr>
          <w:rFonts w:ascii="Times New Roman" w:eastAsia="Times New Roman" w:hAnsi="Times New Roman" w:cs="Times New Roman"/>
        </w:rPr>
      </w:pPr>
    </w:p>
    <w:p w:rsidR="00BF1629" w:rsidRPr="00BF1629" w:rsidRDefault="00BF1629" w:rsidP="00BF1629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sectPr w:rsidR="00BF1629" w:rsidRPr="00BF1629" w:rsidSect="00BF16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9B6"/>
    <w:multiLevelType w:val="multilevel"/>
    <w:tmpl w:val="CFE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B5B75"/>
    <w:multiLevelType w:val="multilevel"/>
    <w:tmpl w:val="B55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A2FC4"/>
    <w:multiLevelType w:val="multilevel"/>
    <w:tmpl w:val="6188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66F51"/>
    <w:multiLevelType w:val="multilevel"/>
    <w:tmpl w:val="884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131FC"/>
    <w:multiLevelType w:val="multilevel"/>
    <w:tmpl w:val="F124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C006F"/>
    <w:multiLevelType w:val="multilevel"/>
    <w:tmpl w:val="A49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1629"/>
    <w:rsid w:val="0003488B"/>
    <w:rsid w:val="0008451A"/>
    <w:rsid w:val="001309DB"/>
    <w:rsid w:val="00167CD3"/>
    <w:rsid w:val="001F5DB8"/>
    <w:rsid w:val="00241A97"/>
    <w:rsid w:val="00272743"/>
    <w:rsid w:val="002E3BEB"/>
    <w:rsid w:val="003654D1"/>
    <w:rsid w:val="00373BC5"/>
    <w:rsid w:val="003B2422"/>
    <w:rsid w:val="003D5962"/>
    <w:rsid w:val="003E724E"/>
    <w:rsid w:val="00430F94"/>
    <w:rsid w:val="00460F0B"/>
    <w:rsid w:val="00464E13"/>
    <w:rsid w:val="00477A28"/>
    <w:rsid w:val="004C266B"/>
    <w:rsid w:val="00541B98"/>
    <w:rsid w:val="005439E0"/>
    <w:rsid w:val="005D74A2"/>
    <w:rsid w:val="005F114F"/>
    <w:rsid w:val="0060028A"/>
    <w:rsid w:val="0066796D"/>
    <w:rsid w:val="006829F4"/>
    <w:rsid w:val="006F56CC"/>
    <w:rsid w:val="00735CC8"/>
    <w:rsid w:val="0076776E"/>
    <w:rsid w:val="008F1A8E"/>
    <w:rsid w:val="00926F50"/>
    <w:rsid w:val="00945512"/>
    <w:rsid w:val="0098378E"/>
    <w:rsid w:val="00983D7A"/>
    <w:rsid w:val="00A36246"/>
    <w:rsid w:val="00A457E1"/>
    <w:rsid w:val="00A61B6A"/>
    <w:rsid w:val="00AD3F4F"/>
    <w:rsid w:val="00AD4251"/>
    <w:rsid w:val="00B050FC"/>
    <w:rsid w:val="00B35494"/>
    <w:rsid w:val="00B363B9"/>
    <w:rsid w:val="00B4619D"/>
    <w:rsid w:val="00B51A3C"/>
    <w:rsid w:val="00BC61D1"/>
    <w:rsid w:val="00BF1629"/>
    <w:rsid w:val="00BF5B02"/>
    <w:rsid w:val="00C22AAE"/>
    <w:rsid w:val="00CE7BFF"/>
    <w:rsid w:val="00D718B6"/>
    <w:rsid w:val="00D97369"/>
    <w:rsid w:val="00DA0C27"/>
    <w:rsid w:val="00E5427D"/>
    <w:rsid w:val="00E75DEC"/>
    <w:rsid w:val="00E9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629"/>
    <w:rPr>
      <w:b/>
      <w:bCs/>
    </w:rPr>
  </w:style>
  <w:style w:type="character" w:styleId="a4">
    <w:name w:val="Emphasis"/>
    <w:basedOn w:val="a0"/>
    <w:uiPriority w:val="20"/>
    <w:qFormat/>
    <w:rsid w:val="00BF1629"/>
    <w:rPr>
      <w:i/>
      <w:iCs/>
    </w:rPr>
  </w:style>
  <w:style w:type="character" w:styleId="a5">
    <w:name w:val="Hyperlink"/>
    <w:basedOn w:val="a0"/>
    <w:uiPriority w:val="99"/>
    <w:unhideWhenUsed/>
    <w:rsid w:val="00373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629"/>
    <w:rPr>
      <w:b/>
      <w:bCs/>
    </w:rPr>
  </w:style>
  <w:style w:type="character" w:styleId="a4">
    <w:name w:val="Emphasis"/>
    <w:basedOn w:val="a0"/>
    <w:uiPriority w:val="20"/>
    <w:qFormat/>
    <w:rsid w:val="00BF1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e.zibarev</cp:lastModifiedBy>
  <cp:revision>3</cp:revision>
  <dcterms:created xsi:type="dcterms:W3CDTF">2023-09-11T11:01:00Z</dcterms:created>
  <dcterms:modified xsi:type="dcterms:W3CDTF">2023-09-11T11:01:00Z</dcterms:modified>
</cp:coreProperties>
</file>