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A" w:rsidRDefault="00E73DE4" w:rsidP="00E73DE4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DE4">
        <w:rPr>
          <w:rFonts w:ascii="Times New Roman" w:hAnsi="Times New Roman" w:cs="Times New Roman"/>
          <w:b/>
          <w:sz w:val="32"/>
          <w:szCs w:val="32"/>
        </w:rPr>
        <w:t>Майское путешествие в Кёнигсберг, 3 дня</w:t>
      </w:r>
    </w:p>
    <w:p w:rsidR="00E73DE4" w:rsidRDefault="00E73DE4" w:rsidP="00E73DE4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3DE4" w:rsidRDefault="00E73DE4" w:rsidP="00E73DE4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E73DE4">
        <w:rPr>
          <w:rFonts w:ascii="Times New Roman" w:hAnsi="Times New Roman" w:cs="Times New Roman"/>
        </w:rPr>
        <w:t>Калининград - Янтарный - Светлогорск/Гурьевск - Полесск/ - Гвардейск - НП Куршская коса</w:t>
      </w:r>
    </w:p>
    <w:p w:rsidR="00E73DE4" w:rsidRDefault="00E73DE4" w:rsidP="00E73DE4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E73DE4" w:rsidRDefault="00E73DE4" w:rsidP="00E73DE4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E73DE4">
        <w:rPr>
          <w:rFonts w:ascii="Times New Roman" w:hAnsi="Times New Roman" w:cs="Times New Roman"/>
          <w:b/>
        </w:rPr>
        <w:t>Заезд: 01-03.05.2021</w:t>
      </w:r>
    </w:p>
    <w:p w:rsidR="00E73DE4" w:rsidRDefault="00E73DE4" w:rsidP="00E73DE4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E73DE4" w:rsidRDefault="00E73DE4" w:rsidP="00E73DE4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E73DE4" w:rsidRDefault="00E73DE4" w:rsidP="00E73DE4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E73DE4" w:rsidRDefault="00E73DE4" w:rsidP="00E73DE4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Прибытие в Калининград. Трансфер до гостиницы по желанию за доп. плату.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t>Заселение в гостиницу после экскурсии.</w:t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Внимание: </w:t>
      </w:r>
      <w:r w:rsidRPr="00E73DE4">
        <w:rPr>
          <w:rFonts w:ascii="Times New Roman" w:eastAsia="Times New Roman" w:hAnsi="Times New Roman" w:cs="Times New Roman"/>
          <w:lang w:eastAsia="ru-RU"/>
        </w:rPr>
        <w:t>в программе прописано точное время начала экскурсий (время местное). Убедительная просьба не опаздывать, автобус отправляется по расписанию.</w:t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15:30 посадка от отеля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  <w:t>Экскурсия по Калининграду, 4-5 ч.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t xml:space="preserve">Подарите себе незабываемое путешествие по удивительному городу. Автобус, как машина времени, перенесёт вас из современного Калининграда в старый Кёнигсберг. </w:t>
      </w:r>
      <w:proofErr w:type="gramStart"/>
      <w:r w:rsidRPr="00E73DE4">
        <w:rPr>
          <w:rFonts w:ascii="Times New Roman" w:eastAsia="Times New Roman" w:hAnsi="Times New Roman" w:cs="Times New Roman"/>
          <w:lang w:eastAsia="ru-RU"/>
        </w:rPr>
        <w:t>Вы побываете в самых удивительных и аутентичных районах, насладитесь цветущими парками и скверами города-сада, восхититесь архитектурными стилями сохранившейся довоенной постройки и решениями современных мастеров, увидите оборонительные сооружения Кёнигсберга, проедете через крепостные ворота 19 века, почувствуете средневековую мощь стен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Кафедрального собора 14 столетия</w:t>
      </w:r>
      <w:r w:rsidRPr="00E73DE4">
        <w:rPr>
          <w:rFonts w:ascii="Times New Roman" w:eastAsia="Times New Roman" w:hAnsi="Times New Roman" w:cs="Times New Roman"/>
          <w:lang w:eastAsia="ru-RU"/>
        </w:rPr>
        <w:t> и узнаете о жизни великого философа Канта, а в свободное время сможете прогуляться по набережной Рыбной деревни. </w:t>
      </w:r>
      <w:proofErr w:type="gramEnd"/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18:00 Органный концерт в Кафедральном соборе в подарок! </w:t>
      </w:r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73DE4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Завтрак "шведский стол".</w:t>
      </w:r>
      <w:r w:rsidRPr="00E73DE4">
        <w:rPr>
          <w:rFonts w:ascii="Times New Roman" w:eastAsia="Times New Roman" w:hAnsi="Times New Roman" w:cs="Times New Roman"/>
          <w:lang w:eastAsia="ru-RU"/>
        </w:rPr>
        <w:br/>
        <w:t>На выбор одна экскурсия:</w:t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Экскурсия «Янтарный Берег», 8-8,5 ч.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t>Маршрут: пос. Янтарный – г. Светлогорск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  <w:t>08:40 посадка от отеля.</w:t>
      </w:r>
      <w:proofErr w:type="gramEnd"/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Знакомство с посёлком </w:t>
      </w:r>
      <w:proofErr w:type="gramStart"/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Янтарный</w:t>
      </w:r>
      <w:proofErr w:type="gramEnd"/>
      <w:r w:rsidRPr="00E73DE4">
        <w:rPr>
          <w:rFonts w:ascii="Times New Roman" w:eastAsia="Times New Roman" w:hAnsi="Times New Roman" w:cs="Times New Roman"/>
          <w:lang w:eastAsia="ru-RU"/>
        </w:rPr>
        <w:t xml:space="preserve"> (довоенный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Пальмникен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>). Здесь находится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самое крупное в мире месторождение янтаря</w:t>
      </w:r>
      <w:r w:rsidRPr="00E73DE4">
        <w:rPr>
          <w:rFonts w:ascii="Times New Roman" w:eastAsia="Times New Roman" w:hAnsi="Times New Roman" w:cs="Times New Roman"/>
          <w:lang w:eastAsia="ru-RU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E73DE4">
        <w:rPr>
          <w:rFonts w:ascii="Times New Roman" w:eastAsia="Times New Roman" w:hAnsi="Times New Roman" w:cs="Times New Roman"/>
          <w:lang w:eastAsia="ru-RU"/>
        </w:rPr>
        <w:br/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Шлосс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>-Отеля,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 пляжа.</w:t>
      </w:r>
      <w:r w:rsidRPr="00E73DE4">
        <w:rPr>
          <w:rFonts w:ascii="Times New Roman" w:eastAsia="Times New Roman" w:hAnsi="Times New Roman" w:cs="Times New Roman"/>
          <w:lang w:eastAsia="ru-RU"/>
        </w:rPr>
        <w:br/>
        <w:t>Далее мы познакомимся с достопримечательностями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Светлогорска-</w:t>
      </w:r>
      <w:proofErr w:type="spellStart"/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Раушена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Курхаус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Брахерт</w:t>
      </w:r>
      <w:proofErr w:type="gramStart"/>
      <w:r w:rsidRPr="00E73DE4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E73DE4">
        <w:rPr>
          <w:rFonts w:ascii="Times New Roman" w:eastAsia="Times New Roman" w:hAnsi="Times New Roman" w:cs="Times New Roman"/>
          <w:lang w:eastAsia="ru-RU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</w:t>
      </w:r>
      <w:r w:rsidRPr="00E73DE4">
        <w:rPr>
          <w:rFonts w:ascii="Times New Roman" w:eastAsia="Times New Roman" w:hAnsi="Times New Roman" w:cs="Times New Roman"/>
          <w:lang w:eastAsia="ru-RU"/>
        </w:rPr>
        <w:br/>
        <w:t xml:space="preserve">По желанию, за доп. плату обед (от 350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>/чел)</w:t>
      </w:r>
      <w:proofErr w:type="gramStart"/>
      <w:r w:rsidRPr="00E73DE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73DE4">
        <w:rPr>
          <w:rFonts w:ascii="Times New Roman" w:eastAsia="Times New Roman" w:hAnsi="Times New Roman" w:cs="Times New Roman"/>
          <w:b/>
          <w:lang w:eastAsia="ru-RU"/>
        </w:rPr>
        <w:t>и</w:t>
      </w:r>
      <w:proofErr w:type="gramEnd"/>
      <w:r w:rsidRPr="00E73DE4">
        <w:rPr>
          <w:rFonts w:ascii="Times New Roman" w:eastAsia="Times New Roman" w:hAnsi="Times New Roman" w:cs="Times New Roman"/>
          <w:b/>
          <w:lang w:eastAsia="ru-RU"/>
        </w:rPr>
        <w:t>ли</w:t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Экскурсия "Романтика и колорит Восточной Пруссии, 7-8 ч.</w:t>
      </w:r>
      <w:r w:rsidRPr="00E73DE4">
        <w:rPr>
          <w:rFonts w:ascii="Times New Roman" w:eastAsia="Times New Roman" w:hAnsi="Times New Roman" w:cs="Times New Roman"/>
          <w:lang w:eastAsia="ru-RU"/>
        </w:rPr>
        <w:br/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10:20 посадка от гостиницы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Маршрут: Гурьевск - Полесск - Гвардейск</w:t>
      </w:r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br/>
        <w:t>Вы увидите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памятники архитектуры позднего Средневековья</w:t>
      </w:r>
      <w:r w:rsidRPr="00E73DE4">
        <w:rPr>
          <w:rFonts w:ascii="Times New Roman" w:eastAsia="Times New Roman" w:hAnsi="Times New Roman" w:cs="Times New Roman"/>
          <w:lang w:eastAsia="ru-RU"/>
        </w:rPr>
        <w:t xml:space="preserve"> - церковь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Нойхаузена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 (г. Гурьевск) рядом с замком, лютеранскую церковь Гросс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Леггитена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 (пос. Тургенево), Проехав через г. Полесск, ранее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Лабиау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>, на перекрестке водных путей узнаете историю создания многих рукотворных ландшафтов Пруссии.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Посетите старую немецкую школу </w:t>
      </w:r>
      <w:proofErr w:type="spellStart"/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Вальдвинкель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 (пос.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Ильичево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). Экскурсия пройдет в классе с воссозданным </w:t>
      </w:r>
      <w:r w:rsidRPr="00E73DE4">
        <w:rPr>
          <w:rFonts w:ascii="Times New Roman" w:eastAsia="Times New Roman" w:hAnsi="Times New Roman" w:cs="Times New Roman"/>
          <w:lang w:eastAsia="ru-RU"/>
        </w:rPr>
        <w:lastRenderedPageBreak/>
        <w:t xml:space="preserve">интерьером довоенной эпохи. Вы увидите старинные учебники, тетради, поучаствует в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интерактиве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 с решением старинных задачек про Принцессу </w:t>
      </w:r>
      <w:proofErr w:type="spellStart"/>
      <w:r w:rsidRPr="00E73DE4">
        <w:rPr>
          <w:rFonts w:ascii="Times New Roman" w:eastAsia="Times New Roman" w:hAnsi="Times New Roman" w:cs="Times New Roman"/>
          <w:lang w:eastAsia="ru-RU"/>
        </w:rPr>
        <w:t>Элизу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 xml:space="preserve"> и Бисмарка и письмом на настоящих графитных досках. Далее мы прогуляемся по </w:t>
      </w:r>
      <w:proofErr w:type="gramStart"/>
      <w:r w:rsidRPr="00E73DE4">
        <w:rPr>
          <w:rFonts w:ascii="Times New Roman" w:eastAsia="Times New Roman" w:hAnsi="Times New Roman" w:cs="Times New Roman"/>
          <w:lang w:eastAsia="ru-RU"/>
        </w:rPr>
        <w:t>уютному</w:t>
      </w:r>
      <w:proofErr w:type="gramEnd"/>
      <w:r w:rsidRPr="00E73DE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Тапиау</w:t>
      </w:r>
      <w:proofErr w:type="spellEnd"/>
      <w:r w:rsidRPr="00E73DE4">
        <w:rPr>
          <w:rFonts w:ascii="Times New Roman" w:eastAsia="Times New Roman" w:hAnsi="Times New Roman" w:cs="Times New Roman"/>
          <w:lang w:eastAsia="ru-RU"/>
        </w:rPr>
        <w:t> (г. Гвардейск)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с внешним осмотром замка и кирхи</w:t>
      </w:r>
      <w:r w:rsidRPr="00E73DE4">
        <w:rPr>
          <w:rFonts w:ascii="Times New Roman" w:eastAsia="Times New Roman" w:hAnsi="Times New Roman" w:cs="Times New Roman"/>
          <w:lang w:eastAsia="ru-RU"/>
        </w:rPr>
        <w:t>, спустимся по брусчатой мостовой к реке и увидим старую ратушу города. </w:t>
      </w:r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73DE4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Завтрак "шведский стол". Освобождение номеров.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Экскурсия в НП Куршская коса, 6ч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08:40 посадка от отеля.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Куршская коса</w:t>
      </w:r>
      <w:r w:rsidRPr="00E73DE4">
        <w:rPr>
          <w:rFonts w:ascii="Times New Roman" w:eastAsia="Times New Roman" w:hAnsi="Times New Roman" w:cs="Times New Roman"/>
          <w:lang w:eastAsia="ru-RU"/>
        </w:rPr>
        <w:t>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Танцующего леса</w:t>
      </w:r>
      <w:r w:rsidRPr="00E73DE4">
        <w:rPr>
          <w:rFonts w:ascii="Times New Roman" w:eastAsia="Times New Roman" w:hAnsi="Times New Roman" w:cs="Times New Roman"/>
          <w:lang w:eastAsia="ru-RU"/>
        </w:rPr>
        <w:t>, стволы деревьев здесь изгибаются самым причудливым образом. Посетите смотровую площадку на </w:t>
      </w:r>
      <w:r w:rsidRPr="00E73DE4">
        <w:rPr>
          <w:rFonts w:ascii="Times New Roman" w:eastAsia="Times New Roman" w:hAnsi="Times New Roman" w:cs="Times New Roman"/>
          <w:b/>
          <w:bCs/>
          <w:lang w:eastAsia="ru-RU"/>
        </w:rPr>
        <w:t>дюне Эфа, </w:t>
      </w:r>
      <w:r w:rsidRPr="00E73DE4">
        <w:rPr>
          <w:rFonts w:ascii="Times New Roman" w:eastAsia="Times New Roman" w:hAnsi="Times New Roman" w:cs="Times New Roman"/>
          <w:lang w:eastAsia="ru-RU"/>
        </w:rPr>
        <w:t xml:space="preserve">откуда открывается всё многообразие ландшафтов </w:t>
      </w:r>
      <w:proofErr w:type="gramStart"/>
      <w:r w:rsidRPr="00E73DE4">
        <w:rPr>
          <w:rFonts w:ascii="Times New Roman" w:eastAsia="Times New Roman" w:hAnsi="Times New Roman" w:cs="Times New Roman"/>
          <w:lang w:eastAsia="ru-RU"/>
        </w:rPr>
        <w:t>косы-море</w:t>
      </w:r>
      <w:proofErr w:type="gramEnd"/>
      <w:r w:rsidRPr="00E73DE4">
        <w:rPr>
          <w:rFonts w:ascii="Times New Roman" w:eastAsia="Times New Roman" w:hAnsi="Times New Roman" w:cs="Times New Roman"/>
          <w:lang w:eastAsia="ru-RU"/>
        </w:rPr>
        <w:t>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 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15:00 Прибытие в Калининград. </w:t>
      </w: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73DE4">
        <w:rPr>
          <w:rFonts w:ascii="Times New Roman" w:eastAsia="Times New Roman" w:hAnsi="Times New Roman" w:cs="Times New Roman"/>
          <w:lang w:eastAsia="ru-RU"/>
        </w:rPr>
        <w:t>По желанию за доп. плату трансфер в а/</w:t>
      </w:r>
      <w:proofErr w:type="gramStart"/>
      <w:r w:rsidRPr="00E73DE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73DE4">
        <w:rPr>
          <w:rFonts w:ascii="Times New Roman" w:eastAsia="Times New Roman" w:hAnsi="Times New Roman" w:cs="Times New Roman"/>
          <w:lang w:eastAsia="ru-RU"/>
        </w:rPr>
        <w:t xml:space="preserve"> или на ж/д вокзал. </w:t>
      </w:r>
    </w:p>
    <w:p w:rsid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E924FC" w:rsidRPr="00086B40" w:rsidRDefault="00E924FC" w:rsidP="00E924FC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E924FC" w:rsidRPr="00086B40" w:rsidTr="0077726F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24FC" w:rsidRPr="00086B40" w:rsidRDefault="00E924FC" w:rsidP="0077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E924FC" w:rsidRPr="00086B40" w:rsidRDefault="00E924FC" w:rsidP="0077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924FC" w:rsidRPr="00086B40" w:rsidRDefault="00E924FC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924FC" w:rsidRPr="00086B40" w:rsidRDefault="00E924FC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924FC" w:rsidRPr="00086B40" w:rsidRDefault="00E924FC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Трехместный</w:t>
            </w:r>
          </w:p>
        </w:tc>
      </w:tr>
      <w:tr w:rsidR="00E924FC" w:rsidRPr="00086B40" w:rsidTr="0077726F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FC" w:rsidRPr="0035605D" w:rsidRDefault="00832333" w:rsidP="0077726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</w:t>
            </w:r>
            <w:r w:rsidR="0035605D">
              <w:rPr>
                <w:rFonts w:ascii="Times New Roman" w:hAnsi="Times New Roman" w:cs="Times New Roman"/>
                <w:b/>
                <w:lang w:val="en-US"/>
              </w:rPr>
              <w:t xml:space="preserve">Holiday Inn 4* </w:t>
            </w:r>
            <w:r w:rsidR="0035605D" w:rsidRPr="0035605D">
              <w:rPr>
                <w:rFonts w:ascii="Times New Roman" w:hAnsi="Times New Roman" w:cs="Times New Roman"/>
                <w:lang w:val="en-US"/>
              </w:rPr>
              <w:t>(</w:t>
            </w:r>
            <w:r w:rsidR="0035605D" w:rsidRPr="0035605D">
              <w:rPr>
                <w:rFonts w:ascii="Times New Roman" w:hAnsi="Times New Roman" w:cs="Times New Roman"/>
              </w:rPr>
              <w:t>центр)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FC" w:rsidRPr="00086B40" w:rsidRDefault="0035605D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24FC" w:rsidRPr="00086B40" w:rsidRDefault="0035605D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924FC" w:rsidRPr="00086B40" w:rsidRDefault="0035605D" w:rsidP="007772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</w:t>
            </w:r>
          </w:p>
        </w:tc>
      </w:tr>
    </w:tbl>
    <w:p w:rsidR="0035605D" w:rsidRDefault="0035605D" w:rsidP="0035605D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35605D" w:rsidRDefault="0035605D" w:rsidP="0035605D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>проживание 2 ночи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>питание - 2 завтрака  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>экологические сборы</w:t>
      </w:r>
    </w:p>
    <w:p w:rsid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35605D" w:rsidRDefault="0035605D" w:rsidP="0035605D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>авиа или ж/д билеты до Калининграда и обратно (для проезда на поезде требуется наличие загранпаспорта, виза не нужна) 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5605D">
        <w:rPr>
          <w:rFonts w:ascii="Times New Roman" w:eastAsia="Times New Roman" w:hAnsi="Times New Roman" w:cs="Times New Roman"/>
          <w:lang w:eastAsia="ru-RU"/>
        </w:rPr>
        <w:t xml:space="preserve">трансферы (аэропорт - отель 1000 </w:t>
      </w:r>
      <w:proofErr w:type="spellStart"/>
      <w:r w:rsidRPr="0035605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35605D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35605D">
        <w:rPr>
          <w:rFonts w:ascii="Times New Roman" w:eastAsia="Times New Roman" w:hAnsi="Times New Roman" w:cs="Times New Roman"/>
          <w:lang w:eastAsia="ru-RU"/>
        </w:rPr>
        <w:t>чел., ж</w:t>
      </w:r>
      <w:proofErr w:type="gramEnd"/>
      <w:r w:rsidRPr="0035605D">
        <w:rPr>
          <w:rFonts w:ascii="Times New Roman" w:eastAsia="Times New Roman" w:hAnsi="Times New Roman" w:cs="Times New Roman"/>
          <w:lang w:eastAsia="ru-RU"/>
        </w:rPr>
        <w:t xml:space="preserve">/д вокзал - отель 700 </w:t>
      </w:r>
      <w:proofErr w:type="spellStart"/>
      <w:r w:rsidRPr="0035605D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35605D">
        <w:rPr>
          <w:rFonts w:ascii="Times New Roman" w:eastAsia="Times New Roman" w:hAnsi="Times New Roman" w:cs="Times New Roman"/>
          <w:lang w:eastAsia="ru-RU"/>
        </w:rPr>
        <w:t>/чел.)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35605D">
        <w:rPr>
          <w:rFonts w:ascii="Times New Roman" w:eastAsia="Times New Roman" w:hAnsi="Times New Roman" w:cs="Times New Roman"/>
          <w:lang w:eastAsia="ru-RU"/>
        </w:rPr>
        <w:t>обеды</w:t>
      </w:r>
    </w:p>
    <w:p w:rsidR="0035605D" w:rsidRPr="0035605D" w:rsidRDefault="0035605D" w:rsidP="003560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E73DE4" w:rsidRPr="00E73DE4" w:rsidRDefault="00E73DE4" w:rsidP="00E73DE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E73DE4" w:rsidRPr="00E73DE4" w:rsidRDefault="00E73DE4" w:rsidP="00E73DE4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sectPr w:rsidR="00E73DE4" w:rsidRPr="00E73DE4" w:rsidSect="00E73D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E8"/>
    <w:multiLevelType w:val="multilevel"/>
    <w:tmpl w:val="7C7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85CF4"/>
    <w:multiLevelType w:val="multilevel"/>
    <w:tmpl w:val="A31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B"/>
    <w:rsid w:val="0035605D"/>
    <w:rsid w:val="0040218B"/>
    <w:rsid w:val="00455FDA"/>
    <w:rsid w:val="00832333"/>
    <w:rsid w:val="00DC6A3D"/>
    <w:rsid w:val="00E73DE4"/>
    <w:rsid w:val="00E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2021-01-29T10:21:00Z</dcterms:created>
  <dcterms:modified xsi:type="dcterms:W3CDTF">2021-01-29T11:50:00Z</dcterms:modified>
</cp:coreProperties>
</file>