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«Новый год у Деда Мороза в Великом Устюге», 3 дня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0"/>
          <w:szCs w:val="20"/>
        </w:rPr>
        <w:t>Приглашаем Вас в Великий Устюг, 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акой маленький и такой великий. Сейчас, наверное, трудно представить, что этот маленький тихий провинциальный городок был одним из крупнейших и богатейших городов Древней Руси.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В нашем туре Вас ждет настоящая зимняя сказка, волшебный Новый Год: 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знакомство и развлекательная программа на вотчине самого любимого дедушки всех детей, экскурсии с увлекательными мастер-классами, з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аповедные красоты, «стряпня-шоу», сказочная Почта Деда Мороза и чаепитие с самим Дедом Морозом!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тура: 31.12-02.01.2021 </w:t>
      </w:r>
    </w:p>
    <w:p>
      <w:pPr>
        <w:pStyle w:val="Normal"/>
        <w:spacing w:lineRule="auto" w:line="240" w:before="0" w:after="0"/>
        <w:jc w:val="lef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Информация по отправлению: </w:t>
      </w:r>
      <w:r>
        <w:rPr>
          <w:rFonts w:ascii="Times New Roman" w:hAnsi="Times New Roman"/>
          <w:bCs/>
          <w:color w:val="000000"/>
          <w:sz w:val="22"/>
          <w:szCs w:val="22"/>
        </w:rPr>
        <w:t>накануне отправление поезда №078/097  из Санкт-Петербурга до станции Котлас Южный. Возможно отправление другими поездами до станций Котлас Узловой или Ядриха.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Программа тура: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1 день:</w:t>
        <w:br/>
      </w:r>
      <w:r>
        <w:rPr>
          <w:rFonts w:ascii="Times New Roman" w:hAnsi="Times New Roman"/>
          <w:color w:val="000000"/>
          <w:sz w:val="23"/>
          <w:szCs w:val="23"/>
        </w:rPr>
        <w:t>Встреча на станции Котлас Южныйс Южный для группового трансфера.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Возможна встреча на станциях Котлас Узловой или Ядриха (стоимость трансфера уточнять при бронировании)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3"/>
          <w:szCs w:val="23"/>
        </w:rPr>
        <w:t xml:space="preserve">Трансфер в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Великий Устюг.</w:t>
      </w:r>
      <w:r>
        <w:rPr>
          <w:rFonts w:ascii="Times New Roman" w:hAnsi="Times New Roman"/>
          <w:color w:val="000000"/>
          <w:sz w:val="23"/>
          <w:szCs w:val="23"/>
        </w:rPr>
        <w:t xml:space="preserve"> Размещение в гостинице после 12:00. Обед.</w:t>
        <w:br/>
        <w:t>Свободное время для прогулок по зимнему городу, катание с горок.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19.00 Новогодний банкет на Вотчине Деда Мороза  с праздничной встречей Нового Года! 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  <w:lang w:eastAsia="ru-RU"/>
        </w:rPr>
        <w:t>Р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азвлекательная программа у Дома Деда Мороза «С новым годом! С новой сказкой!»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(за доп. плату </w:t>
      </w:r>
      <w:r>
        <w:rPr>
          <w:rFonts w:ascii="Times New Roman" w:hAnsi="Times New Roman"/>
          <w:b/>
          <w:color w:val="000000"/>
          <w:sz w:val="23"/>
          <w:szCs w:val="23"/>
          <w:lang w:eastAsia="ru-RU"/>
        </w:rPr>
        <w:t>по желанию: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6500 руб./взр, 4000 руб./реб.)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23:30 Новогодняя ночь на Вотчине: 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  <w:lang w:eastAsia="ru-RU"/>
        </w:rPr>
        <w:t>Вас ждет Сказка у дома Деда Мороза, где сразу, помощник сказочного волшебника огласит приказ о встрече Нового Года. Ровно в полночь под бой курантов сам Деда Мороз поздравит и пожелает Вам счастья и вокруг начнутся настоящие чудеса. На волшебных полянах Вы встретите у костра 12 месяцев, а красавица Зима со своей свитой закружит в хороводе и веселые лесные друзья Деда Мороза подарят Вам неожиданные сюрпризы и чудеса из волшебного сундука. В эту новогоднюю ночь будет звучать танцевальная музыка до утра. (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3"/>
          <w:szCs w:val="23"/>
          <w:lang w:eastAsia="ru-RU"/>
        </w:rPr>
        <w:t>обязательная доплата: 1500 руб., дети до 6 лет - бесплатно)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2 день: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3"/>
          <w:szCs w:val="23"/>
        </w:rPr>
        <w:t xml:space="preserve">Ранний обед. </w:t>
        <w:br/>
        <w:t xml:space="preserve">Сегодня Вас ждет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день, не похожий на другие - э</w:t>
      </w:r>
      <w:r>
        <w:rPr>
          <w:rFonts w:ascii="Times New Roman" w:hAnsi="Times New Roman"/>
          <w:b/>
          <w:bCs/>
          <w:color w:val="000000"/>
          <w:sz w:val="23"/>
          <w:szCs w:val="23"/>
          <w:u w:val="none"/>
        </w:rPr>
        <w:t>кскурсия на Вотчину Деда Мороза!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u w:val="none"/>
        </w:rPr>
        <w:t xml:space="preserve">-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Путешествие по Тропе сказок, которое </w:t>
      </w:r>
      <w:r>
        <w:rPr>
          <w:rFonts w:ascii="Times New Roman" w:hAnsi="Times New Roman"/>
          <w:bCs/>
          <w:color w:val="000000"/>
          <w:sz w:val="23"/>
          <w:szCs w:val="23"/>
        </w:rPr>
        <w:t>начинается от главных ворот Вотчины. Дети и взрослые смогут побывать в Домике Лесовичка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- В доме Деда Мороза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- Встреча с самим Дедом Морозом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и его сказочной верной свитой, добрыми волшебниками.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Игровая программа «Стряпня-шоу» от главного повара Деда Мороза: </w:t>
      </w:r>
      <w:r>
        <w:rPr>
          <w:rFonts w:cs="Times New Roman" w:ascii="Times New Roman" w:hAnsi="Times New Roman"/>
          <w:bCs/>
          <w:color w:val="000000"/>
          <w:sz w:val="23"/>
          <w:szCs w:val="23"/>
        </w:rPr>
        <w:t>Рядом с теремом Деда Мороза находится его «кухня». Это  игровое мероприятие для детей проводится в теплом помещении.  Играют, развлекаются, а когда же все вдоволь натешатся, каждого ожидает угощение.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 xml:space="preserve">- После этого  самое время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 два аттракциона на Ваш выбор)</w:t>
      </w:r>
      <w:r>
        <w:rPr>
          <w:rFonts w:ascii="Times New Roman" w:hAnsi="Times New Roman"/>
          <w:bCs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 xml:space="preserve">В заключении экскурсии всех маленьких гостей ждет вручение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грамоты о пребывании в сказочной резиденции и сладкого подарка.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3"/>
          <w:szCs w:val="23"/>
        </w:rPr>
        <w:t>Ужин.</w:t>
        <w:b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color w:val="000000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 день: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 xml:space="preserve">Завтрак.  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Обзорная экскурсия по старинному волжскому городу, 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во время которой м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ы полюбуемся архитектурой XVII-XIX веков, увидим главный храмовый ансамбль города — Соборное дворище с Успенским собором и колокольней, а также  собор Прокопия Праведного, набережную реки Сухона. Узнаем подробности из жизни города XVII—XVIII, ведь в это время Устюг был одним из крупнейших городов России. К слову, в Великом Устюге родился креститель пермских зырян (коми) епископ Стефан и знамениты мореходы, отметившиеся в освоении Сибири,  Семён Дежнёв и Ерофей Хабаров. 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  <w:szCs w:val="23"/>
        </w:rPr>
        <w:t>Отправляемся в городскую резиденцию зимнего волшебника, где нас ждёт: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- посещение Почты Деда Мороза.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 Уникальная возможность узнать все о любимом занятии Морозного Дедушки – чтении детских писем. А в сувенирной лавке Вы не сможете отказать себе в удовольствии и обязательно приобретете знаменитые изделия ремесленников Русского Севера, устюжской и вологодской земли.</w:t>
      </w:r>
    </w:p>
    <w:p>
      <w:pPr>
        <w:pStyle w:val="Normal"/>
        <w:spacing w:lineRule="atLeast" w:line="207" w:before="0" w:after="0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3"/>
          <w:szCs w:val="23"/>
          <w:lang w:eastAsia="ru-RU"/>
        </w:rPr>
        <w:t xml:space="preserve">Обед.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3"/>
          <w:szCs w:val="23"/>
          <w:lang w:eastAsia="ru-RU"/>
        </w:rPr>
        <w:t xml:space="preserve">Сегодня у нас в программе </w:t>
      </w:r>
      <w:r>
        <w:rPr>
          <w:rFonts w:eastAsia="Times New Roman" w:ascii="Times New Roman" w:hAnsi="Times New Roman"/>
          <w:b/>
          <w:bCs/>
          <w:color w:val="000000"/>
          <w:sz w:val="23"/>
          <w:szCs w:val="23"/>
          <w:lang w:eastAsia="ru-RU"/>
        </w:rPr>
        <w:t>мастер –класс по народно-прикладному искусству и интерактивное мероприятия в Великоустюгском музее -заповеднике</w:t>
      </w:r>
      <w:r>
        <w:rPr>
          <w:rFonts w:eastAsia="Times New Roman" w:ascii="Times New Roman" w:hAnsi="Times New Roman"/>
          <w:b w:val="false"/>
          <w:bCs w:val="false"/>
          <w:color w:val="000000"/>
          <w:sz w:val="23"/>
          <w:szCs w:val="23"/>
          <w:lang w:eastAsia="ru-RU"/>
        </w:rPr>
        <w:t xml:space="preserve"> (в стоимость включены ДВА мероприятия на усмотрение организатора).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Трансфер в Котлас на железнодорожную станцию, отправление домой.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</w:rPr>
        <w:t>Стоимость тура на одного человека в рублях: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10320" w:type="dxa"/>
        <w:jc w:val="left"/>
        <w:tblInd w:w="-348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3801"/>
        <w:gridCol w:w="1994"/>
        <w:gridCol w:w="2137"/>
        <w:gridCol w:w="23"/>
        <w:gridCol w:w="2364"/>
      </w:tblGrid>
      <w:tr>
        <w:trPr/>
        <w:tc>
          <w:tcPr>
            <w:tcW w:w="3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2-х местный номер</w:t>
            </w:r>
          </w:p>
        </w:tc>
        <w:tc>
          <w:tcPr>
            <w:tcW w:w="2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 сутки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2-х мест.номере — основное место/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доп.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28" w:hRule="atLeast"/>
        </w:trPr>
        <w:tc>
          <w:tcPr>
            <w:tcW w:w="38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База отдыха «Лесная сказка»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(200 м. от Вотчины Деда Мороза)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  <w:br/>
              <w:t>2-3-4-х местные номера с удобствами</w:t>
            </w:r>
          </w:p>
        </w:tc>
        <w:tc>
          <w:tcPr>
            <w:tcW w:w="19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216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Доп. мест нет.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Доплата за 3-х местный номер при 2-х местном разм. -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2500 за 1 чел.</w:t>
            </w:r>
          </w:p>
        </w:tc>
        <w:tc>
          <w:tcPr>
            <w:tcW w:w="236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2 500/доп. мест нет</w:t>
            </w:r>
          </w:p>
        </w:tc>
      </w:tr>
      <w:tr>
        <w:trPr>
          <w:trHeight w:val="1128" w:hRule="atLeast"/>
        </w:trPr>
        <w:tc>
          <w:tcPr>
            <w:tcW w:w="38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Гостиница "Великий Устюг" (городе)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2-3 местный "стандарт " (с доп. местами)</w:t>
            </w:r>
          </w:p>
        </w:tc>
        <w:tc>
          <w:tcPr>
            <w:tcW w:w="19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22150</w:t>
            </w:r>
          </w:p>
        </w:tc>
        <w:tc>
          <w:tcPr>
            <w:tcW w:w="216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236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3 000/1800</w:t>
            </w:r>
          </w:p>
        </w:tc>
      </w:tr>
      <w:tr>
        <w:trPr>
          <w:trHeight w:val="352" w:hRule="atLeast"/>
        </w:trPr>
        <w:tc>
          <w:tcPr>
            <w:tcW w:w="3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Коттедж №7 "Лесная сказка"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(200 м. от Вотчины Деда Мороза).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 х местный "стандарт " (с доп. местами)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2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17300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4500/1500</w:t>
            </w:r>
          </w:p>
        </w:tc>
      </w:tr>
      <w:tr>
        <w:trPr>
          <w:trHeight w:val="352" w:hRule="atLeast"/>
        </w:trPr>
        <w:tc>
          <w:tcPr>
            <w:tcW w:w="38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БЕЗ МЕСТА с питанием и программой для детей до 3,99 лет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(НЕТТО)</w:t>
            </w:r>
          </w:p>
        </w:tc>
        <w:tc>
          <w:tcPr>
            <w:tcW w:w="4131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6000</w:t>
            </w:r>
          </w:p>
        </w:tc>
        <w:tc>
          <w:tcPr>
            <w:tcW w:w="238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52" w:hRule="atLeast"/>
        </w:trPr>
        <w:tc>
          <w:tcPr>
            <w:tcW w:w="1031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7" w:before="0" w:after="0"/>
              <w:rPr/>
            </w:pPr>
            <w:r>
              <w:rPr>
                <w:rFonts w:eastAsia="Times New Roman"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Скидка детям до 14 лет на основном и дополнительным месте — 300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</w:rPr>
        <w:t>В стоимость тура входит: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групповой трансфер ст. Котлас Южный – Великий Устюг – ст. Котлас Южный;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Размещение выбранной гостинице с завтраком;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питание по программе тура;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автотранспортное обслуживание;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экскурсионное обслуживание по программе с входными билетами </w:t>
      </w:r>
      <w:r>
        <w:rPr>
          <w:rFonts w:ascii="Times New Roman" w:hAnsi="Times New Roman"/>
          <w:sz w:val="20"/>
          <w:szCs w:val="20"/>
          <w:lang w:eastAsia="ru-RU"/>
        </w:rPr>
        <w:t>(обзорная экскурсия по городу, экскурсия на Почте Деда Мороза, мастер-классы и интерактивные мероприятия в Музее, катание на лошадях, на Вотчине: Прогулка по Тропе Сказок, экскурсия по Дому Деда Мороза, 2 аттракциона на выбор, посещение Зимнего сада, игровая программа «У Бабы Жары»)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семейный фотоснимок с дедом Морозом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услуги гида.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</w:rPr>
        <w:t xml:space="preserve">Дополнительно оплачивается: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ж/д СПб-Котлас Южный-СПб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- индивидуальный трансфер в одну сторону (ж/д.ст.Котлас Узловой/Ядриха — В.Устюг (Вотчина) — </w:t>
      </w:r>
      <w:r>
        <w:rPr>
          <w:rFonts w:ascii="Times New Roman" w:hAnsi="Times New Roman"/>
          <w:b/>
          <w:bCs/>
          <w:sz w:val="20"/>
          <w:szCs w:val="20"/>
        </w:rPr>
        <w:t>3000 руб./машина на 4-х человек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- новогодний банкет в кафе на Вотчине (по желанию) — </w:t>
      </w:r>
      <w:r>
        <w:rPr>
          <w:rFonts w:ascii="Times New Roman" w:hAnsi="Times New Roman"/>
          <w:b/>
          <w:bCs/>
          <w:sz w:val="20"/>
          <w:szCs w:val="20"/>
        </w:rPr>
        <w:t>6500 руб./взр.;4000 руб./детский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Для туристов, проживающих в городе, трансфер 31.12 в кафе на Вотчину входит в стоимость (обратная дорога самостоятельно)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- интерактивное мероприятие «Волшебное чаепитие с Дедом Морозом» - </w:t>
      </w:r>
      <w:r>
        <w:rPr>
          <w:rFonts w:ascii="Times New Roman" w:hAnsi="Times New Roman"/>
          <w:b/>
          <w:bCs/>
          <w:sz w:val="20"/>
          <w:szCs w:val="20"/>
        </w:rPr>
        <w:t>1950 руб.</w:t>
      </w:r>
      <w:r>
        <w:rPr>
          <w:rFonts w:ascii="Times New Roman" w:hAnsi="Times New Roman"/>
          <w:b w:val="false"/>
          <w:bCs w:val="false"/>
          <w:sz w:val="20"/>
          <w:szCs w:val="20"/>
        </w:rPr>
        <w:t>/с чел.. Количество мест ограничено!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- сладкий подарок и верительная грамота для детей (ОБЯЗАТЕЛЬНАЯ ДОПЛАТА) — </w:t>
      </w:r>
      <w:r>
        <w:rPr>
          <w:rFonts w:ascii="Times New Roman" w:hAnsi="Times New Roman"/>
          <w:b/>
          <w:bCs/>
          <w:sz w:val="20"/>
          <w:szCs w:val="20"/>
        </w:rPr>
        <w:t>700 руб./ребенок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- новогодняя ночь на Вотчине (ОБЯЗАТЕЛЬНАЯ ДОПЛАТА) — </w:t>
      </w:r>
      <w:r>
        <w:rPr>
          <w:rFonts w:ascii="Times New Roman" w:hAnsi="Times New Roman"/>
          <w:b/>
          <w:bCs/>
          <w:sz w:val="20"/>
          <w:szCs w:val="20"/>
        </w:rPr>
        <w:t>1500 руб./взр., дети до 6 лет/бесплатно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 CYR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Цены на доп. ночи , сладкий подарок с грамотой, новогодняя ночь на Вотчине НЕТТО.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Style16"/>
        <w:widowControl/>
        <w:spacing w:lineRule="auto" w:line="240" w:before="0" w:after="12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Гостиница «Великий Устюг»  (город В.Устюг)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- комфортабельная, современная гостиница, расположенная в центре живописного старинного города, в шаговой доступности от исторически значимых объектов архитектуры Великого Устюга – Собора Прокопия Праведного, церкви Вознесения, Михайло-Архангельского монастыря и других достопримечательностей. От гостиницы Великий Устюг рукой подать до Набережной – красивейшей улицы города, вдоль которой вытянута цепочка древних храмов и церквей, и открывается прекрасная панорама на храмы Дымковской Слободы на противоположном берегу реки Сухоны. Все номера с удобствами с\у с душем в номере.</w:t>
      </w:r>
    </w:p>
    <w:p>
      <w:pPr>
        <w:pStyle w:val="Style16"/>
        <w:widowControl/>
        <w:spacing w:lineRule="auto" w:line="240" w:before="0" w:after="12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Коттедж №7 (база отдыха «Лесная сказка»)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-  находится в сосновом бору на территории базы отдыха Лесная сказка, в 200 метрах от Вотчины Деда Мороза. Коттедж состоит из 4-х изолированных номеров; в каждом номере свои удобства. В коттедже есть кухня со всеми необходимыми принадлежностями, или за доп. плату на территории базы столовая, а также есть возможность заказать питание в кафе "Снежинка" на Вотчине в составе туристического пакета. </w:t>
      </w:r>
    </w:p>
    <w:p>
      <w:pPr>
        <w:pStyle w:val="Style16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1, №2, №4 - 2-местный  (+1 доп. место) - семейная кровать и диван</w:t>
      </w:r>
    </w:p>
    <w:p>
      <w:pPr>
        <w:pStyle w:val="Style16"/>
        <w:widowControl/>
        <w:spacing w:lineRule="auto" w:line="240"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3 - 2-местный - семейная кровать</w:t>
      </w:r>
    </w:p>
    <w:p>
      <w:pPr>
        <w:pStyle w:val="Style16"/>
        <w:widowControl/>
        <w:spacing w:lineRule="auto" w:line="240" w:before="0" w:after="12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6"/>
        <w:widowControl/>
        <w:spacing w:lineRule="auto" w:line="240" w:before="0" w:after="12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База отдыха «Лесная сказка» (200 метров от Вотчины Деда Мороза)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расположена  в непосредственной близости от Вотчины Деда Мороза, в  сосновом бору, База отдыха «Лесная сказка» – это 6 больших корпусов с 2-х (всего 2 номера: с удобствами в номере и с удобствами на 2 номера) ,3-х,4-х местными номерами с удобствами: ТВ, с\у с душем.,  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9492" w:leader="none"/>
        </w:tabs>
        <w:spacing w:lineRule="auto" w:line="240" w:before="0" w:after="0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Туроператор ПЕТЕРБУРГСКИЙ МАГАЗИН ПУТЕШЕСТВИЙ</w:t>
      </w:r>
    </w:p>
    <w:p>
      <w:pPr>
        <w:pStyle w:val="Normal"/>
        <w:tabs>
          <w:tab w:val="clear" w:pos="708"/>
          <w:tab w:val="left" w:pos="9492" w:leader="none"/>
        </w:tabs>
        <w:spacing w:lineRule="auto" w:line="240" w:before="0" w:after="0"/>
        <w:rPr/>
      </w:pPr>
      <w:hyperlink r:id="rId2">
        <w:r>
          <w:rPr>
            <w:rStyle w:val="Style14"/>
            <w:color w:val="0000FF"/>
            <w:lang w:val="en-US"/>
          </w:rPr>
          <w:t>www</w:t>
        </w:r>
      </w:hyperlink>
      <w:hyperlink r:id="rId3">
        <w:r>
          <w:rPr>
            <w:rStyle w:val="Style14"/>
            <w:color w:val="0000FF"/>
          </w:rPr>
          <w:t>.</w:t>
        </w:r>
      </w:hyperlink>
      <w:hyperlink r:id="rId4">
        <w:r>
          <w:rPr>
            <w:rStyle w:val="Style14"/>
            <w:color w:val="0000FF"/>
            <w:lang w:val="en-US"/>
          </w:rPr>
          <w:t>tur</w:t>
        </w:r>
      </w:hyperlink>
      <w:hyperlink r:id="rId5">
        <w:r>
          <w:rPr>
            <w:rStyle w:val="Style14"/>
            <w:color w:val="0000FF"/>
          </w:rPr>
          <w:t>-</w:t>
        </w:r>
      </w:hyperlink>
      <w:hyperlink r:id="rId6">
        <w:r>
          <w:rPr>
            <w:rStyle w:val="Style14"/>
            <w:color w:val="0000FF"/>
            <w:lang w:val="en-US"/>
          </w:rPr>
          <w:t>finland</w:t>
        </w:r>
      </w:hyperlink>
      <w:hyperlink r:id="rId7">
        <w:r>
          <w:rPr>
            <w:rStyle w:val="Style14"/>
            <w:color w:val="0000FF"/>
          </w:rPr>
          <w:t>.</w:t>
        </w:r>
      </w:hyperlink>
      <w:hyperlink r:id="rId8">
        <w:r>
          <w:rPr>
            <w:rStyle w:val="Style14"/>
            <w:color w:val="0000FF"/>
            <w:lang w:val="en-US"/>
          </w:rPr>
          <w:t>ru</w:t>
        </w:r>
      </w:hyperlink>
      <w:r>
        <w:rPr>
          <w:color w:val="0000FF"/>
          <w:u w:val="single"/>
        </w:rPr>
        <w:t xml:space="preserve">   </w:t>
      </w:r>
      <w:r>
        <w:rPr>
          <w:rFonts w:cs="Times New Roman CYR" w:ascii="Times New Roman CYR" w:hAnsi="Times New Roman CYR"/>
        </w:rPr>
        <w:t>тел (812) 7027422, 9040564, 9066785</w:t>
      </w:r>
    </w:p>
    <w:p>
      <w:pPr>
        <w:pStyle w:val="Normal"/>
        <w:tabs>
          <w:tab w:val="clear" w:pos="708"/>
          <w:tab w:val="left" w:pos="9492" w:leader="none"/>
        </w:tabs>
        <w:spacing w:lineRule="auto" w:line="240" w:before="114" w:after="314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Санкт-Петербург, ул. Пушкинская д. 8, вход с ул. Пушкинская, 1 этаж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320" w:right="677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6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r-finland.ru/" TargetMode="External"/><Relationship Id="rId3" Type="http://schemas.openxmlformats.org/officeDocument/2006/relationships/hyperlink" Target="http://www.tur-finland.ru/" TargetMode="External"/><Relationship Id="rId4" Type="http://schemas.openxmlformats.org/officeDocument/2006/relationships/hyperlink" Target="http://www.tur-finland.ru/" TargetMode="External"/><Relationship Id="rId5" Type="http://schemas.openxmlformats.org/officeDocument/2006/relationships/hyperlink" Target="http://www.tur-finland.ru/" TargetMode="External"/><Relationship Id="rId6" Type="http://schemas.openxmlformats.org/officeDocument/2006/relationships/hyperlink" Target="http://www.tur-finland.ru/" TargetMode="External"/><Relationship Id="rId7" Type="http://schemas.openxmlformats.org/officeDocument/2006/relationships/hyperlink" Target="http://www.tur-finland.ru/" TargetMode="External"/><Relationship Id="rId8" Type="http://schemas.openxmlformats.org/officeDocument/2006/relationships/hyperlink" Target="http://www.tur-finland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LibreOffice/6.3.4.2$Windows_x86 LibreOffice_project/60da17e045e08f1793c57c00ba83cdfce946d0aa</Application>
  <Pages>3</Pages>
  <Words>1195</Words>
  <Characters>7124</Characters>
  <CharactersWithSpaces>8306</CharactersWithSpaces>
  <Paragraphs>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2020-05-13T19:41:00Z</dcterms:created>
  <dc:creator>1</dc:creator>
  <dc:description/>
  <dc:language>ru-RU</dc:language>
  <cp:lastModifiedBy/>
  <dcterms:modified xsi:type="dcterms:W3CDTF">2020-09-14T16:07:45Z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