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0A" w:rsidRPr="00CE615D" w:rsidRDefault="00A46966" w:rsidP="00A4696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66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proofErr w:type="gramStart"/>
      <w:r w:rsidRPr="00A469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A46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09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C1095">
        <w:rPr>
          <w:rFonts w:ascii="Times New Roman" w:hAnsi="Times New Roman" w:cs="Times New Roman"/>
          <w:b/>
          <w:sz w:val="28"/>
          <w:szCs w:val="28"/>
        </w:rPr>
        <w:t>Гранд</w:t>
      </w:r>
      <w:proofErr w:type="gramEnd"/>
      <w:r w:rsidR="00EC1095">
        <w:rPr>
          <w:rFonts w:ascii="Times New Roman" w:hAnsi="Times New Roman" w:cs="Times New Roman"/>
          <w:b/>
          <w:sz w:val="28"/>
          <w:szCs w:val="28"/>
        </w:rPr>
        <w:t xml:space="preserve"> Макет Россия»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F2050A" w:rsidRPr="00CE615D">
        <w:tc>
          <w:tcPr>
            <w:tcW w:w="10031" w:type="dxa"/>
            <w:gridSpan w:val="2"/>
          </w:tcPr>
          <w:p w:rsidR="00F2050A" w:rsidRPr="00CE615D" w:rsidRDefault="0043393C" w:rsidP="00EC109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в </w:t>
            </w:r>
            <w:r w:rsidR="00EC1095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="00EC1095" w:rsidRPr="00EC1095">
              <w:rPr>
                <w:rFonts w:ascii="Times New Roman" w:hAnsi="Times New Roman" w:cs="Times New Roman"/>
                <w:sz w:val="21"/>
                <w:szCs w:val="21"/>
              </w:rPr>
              <w:t>узей «Гранд Макет Россия»</w:t>
            </w:r>
          </w:p>
        </w:tc>
      </w:tr>
      <w:tr w:rsidR="00F2050A" w:rsidRPr="00CE615D">
        <w:tc>
          <w:tcPr>
            <w:tcW w:w="10031" w:type="dxa"/>
            <w:gridSpan w:val="2"/>
          </w:tcPr>
          <w:p w:rsidR="00F2050A" w:rsidRPr="00CE615D" w:rsidRDefault="0043393C" w:rsidP="00EC109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EC1095">
              <w:rPr>
                <w:rFonts w:ascii="Times New Roman" w:hAnsi="Times New Roman" w:cs="Times New Roman"/>
                <w:sz w:val="21"/>
                <w:szCs w:val="21"/>
              </w:rPr>
              <w:t xml:space="preserve">обзорная экскурсия по </w:t>
            </w:r>
            <w:r w:rsidR="00EF536C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EC1095">
              <w:rPr>
                <w:rFonts w:ascii="Times New Roman" w:hAnsi="Times New Roman" w:cs="Times New Roman"/>
                <w:sz w:val="21"/>
                <w:szCs w:val="21"/>
              </w:rPr>
              <w:t>Гранд Макету Россия</w:t>
            </w:r>
            <w:r w:rsidR="00EF536C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  <w:tr w:rsidR="00F2050A" w:rsidRPr="00CE615D">
        <w:tc>
          <w:tcPr>
            <w:tcW w:w="4785" w:type="dxa"/>
          </w:tcPr>
          <w:p w:rsidR="00F2050A" w:rsidRPr="00EC1095" w:rsidRDefault="0043393C" w:rsidP="00EC1095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EC1095" w:rsidRPr="00FE397F">
              <w:rPr>
                <w:rFonts w:ascii="Times New Roman" w:hAnsi="Times New Roman" w:cs="Times New Roman"/>
                <w:sz w:val="21"/>
                <w:szCs w:val="21"/>
              </w:rPr>
              <w:t>окружающий мир, история, география</w:t>
            </w:r>
          </w:p>
        </w:tc>
        <w:tc>
          <w:tcPr>
            <w:tcW w:w="5246" w:type="dxa"/>
          </w:tcPr>
          <w:p w:rsidR="00F2050A" w:rsidRPr="00CE615D" w:rsidRDefault="0043393C" w:rsidP="00EF536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627142">
              <w:rPr>
                <w:rFonts w:ascii="Times New Roman" w:hAnsi="Times New Roman" w:cs="Times New Roman"/>
                <w:sz w:val="21"/>
                <w:szCs w:val="21"/>
              </w:rPr>
              <w:t>: около 1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  <w:r w:rsidR="00917FF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A46966" w:rsidRPr="00CE615D" w:rsidTr="00BD6EC0">
        <w:tc>
          <w:tcPr>
            <w:tcW w:w="10031" w:type="dxa"/>
            <w:gridSpan w:val="2"/>
          </w:tcPr>
          <w:p w:rsidR="00A46966" w:rsidRPr="00A46966" w:rsidRDefault="00A46966" w:rsidP="00EC109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C1095">
              <w:rPr>
                <w:rFonts w:ascii="Times New Roman" w:hAnsi="Times New Roman" w:cs="Times New Roman"/>
                <w:sz w:val="21"/>
                <w:szCs w:val="21"/>
              </w:rPr>
              <w:t>экскурсия адаптируется под аудиторию</w:t>
            </w:r>
          </w:p>
        </w:tc>
      </w:tr>
    </w:tbl>
    <w:p w:rsidR="00F2050A" w:rsidRPr="00CE615D" w:rsidRDefault="00F205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2050A" w:rsidRDefault="0043393C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E615D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CE615D">
        <w:rPr>
          <w:rFonts w:ascii="Times New Roman" w:hAnsi="Times New Roman" w:cs="Times New Roman"/>
          <w:sz w:val="21"/>
          <w:szCs w:val="21"/>
        </w:rPr>
        <w:t>:</w:t>
      </w:r>
    </w:p>
    <w:p w:rsidR="00D54F2B" w:rsidRPr="00CE615D" w:rsidRDefault="00D54F2B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Встреча у станции метро «</w:t>
      </w:r>
      <w:r w:rsidR="00EF536C">
        <w:rPr>
          <w:rFonts w:ascii="Times New Roman" w:hAnsi="Times New Roman" w:cs="Times New Roman"/>
          <w:sz w:val="21"/>
          <w:szCs w:val="21"/>
        </w:rPr>
        <w:t>Московские ворота</w:t>
      </w:r>
      <w:r>
        <w:rPr>
          <w:rFonts w:ascii="Times New Roman" w:hAnsi="Times New Roman" w:cs="Times New Roman"/>
          <w:sz w:val="21"/>
          <w:szCs w:val="21"/>
        </w:rPr>
        <w:t xml:space="preserve">» - </w:t>
      </w:r>
      <w:r w:rsidR="00EF536C">
        <w:rPr>
          <w:rFonts w:ascii="Times New Roman" w:hAnsi="Times New Roman" w:cs="Times New Roman"/>
          <w:b/>
          <w:sz w:val="21"/>
          <w:szCs w:val="21"/>
        </w:rPr>
        <w:t>10</w:t>
      </w:r>
      <w:r w:rsidR="0043393C">
        <w:rPr>
          <w:rFonts w:ascii="Times New Roman" w:hAnsi="Times New Roman" w:cs="Times New Roman"/>
          <w:b/>
          <w:sz w:val="21"/>
          <w:szCs w:val="21"/>
        </w:rPr>
        <w:t xml:space="preserve">:30 </w:t>
      </w:r>
    </w:p>
    <w:p w:rsidR="00EF536C" w:rsidRPr="00EF536C" w:rsidRDefault="00EF536C" w:rsidP="00EF536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11:00 </w:t>
      </w:r>
      <w:r w:rsidRPr="00CE615D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Pr="00EF536C">
        <w:rPr>
          <w:rFonts w:ascii="Times New Roman" w:hAnsi="Times New Roman" w:cs="Times New Roman"/>
          <w:sz w:val="21"/>
          <w:szCs w:val="21"/>
        </w:rPr>
        <w:t xml:space="preserve">в </w:t>
      </w:r>
      <w:r w:rsidRPr="00EF536C">
        <w:rPr>
          <w:rFonts w:ascii="Times New Roman" w:hAnsi="Times New Roman" w:cs="Times New Roman"/>
          <w:b/>
          <w:sz w:val="21"/>
          <w:szCs w:val="21"/>
        </w:rPr>
        <w:t>музей «Гранд Макет Россия»</w:t>
      </w:r>
      <w:r>
        <w:rPr>
          <w:rFonts w:ascii="Times New Roman" w:hAnsi="Times New Roman" w:cs="Times New Roman"/>
          <w:sz w:val="21"/>
          <w:szCs w:val="21"/>
        </w:rPr>
        <w:t xml:space="preserve"> -</w:t>
      </w:r>
      <w:r w:rsidRPr="00EF536C">
        <w:rPr>
          <w:rFonts w:ascii="Times New Roman" w:hAnsi="Times New Roman" w:cs="Times New Roman"/>
          <w:sz w:val="21"/>
          <w:szCs w:val="21"/>
        </w:rPr>
        <w:t xml:space="preserve"> самый большой макет России в мире площадью 800 квадратных метров, который является художественным воплощением образа нашей страны: от ее Дальневосточных рубежей до «янтарного» побережья Балтийского моря. Над его созданием трудились круглосуточно в течение пяти лет десятки самых разнообразных специалистов. </w:t>
      </w:r>
      <w:proofErr w:type="gramStart"/>
      <w:r w:rsidRPr="00EF536C">
        <w:rPr>
          <w:rFonts w:ascii="Times New Roman" w:hAnsi="Times New Roman" w:cs="Times New Roman"/>
          <w:sz w:val="21"/>
          <w:szCs w:val="21"/>
        </w:rPr>
        <w:t>На макетном поле переданы собирательные образы различных городов и регионов, а в жанровых сценках отображены фактически все виды человеческой деятельности.</w:t>
      </w:r>
      <w:proofErr w:type="gramEnd"/>
    </w:p>
    <w:p w:rsidR="00EF536C" w:rsidRPr="00EF536C" w:rsidRDefault="00EF536C" w:rsidP="00EF536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F536C" w:rsidRDefault="00EF536C" w:rsidP="00EF536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36C">
        <w:rPr>
          <w:rFonts w:ascii="Times New Roman" w:hAnsi="Times New Roman" w:cs="Times New Roman"/>
          <w:sz w:val="21"/>
          <w:szCs w:val="21"/>
        </w:rPr>
        <w:t xml:space="preserve">         Динамику композиции придают железнодорожное и автомобильное движение, а различные сценки с движущимися объектами и фигурками управляются зрителями. Более 200 железнодорожных составов проходят по хитроумным маршрутам общей протяженностью почти две с половиной тысячи метров и превращают макет в единый живой организм. А автомобильное движение, использующее впервые в мире в </w:t>
      </w:r>
      <w:proofErr w:type="spellStart"/>
      <w:r w:rsidRPr="00EF536C">
        <w:rPr>
          <w:rFonts w:ascii="Times New Roman" w:hAnsi="Times New Roman" w:cs="Times New Roman"/>
          <w:sz w:val="21"/>
          <w:szCs w:val="21"/>
        </w:rPr>
        <w:t>макетостроении</w:t>
      </w:r>
      <w:proofErr w:type="spellEnd"/>
      <w:r w:rsidRPr="00EF536C">
        <w:rPr>
          <w:rFonts w:ascii="Times New Roman" w:hAnsi="Times New Roman" w:cs="Times New Roman"/>
          <w:sz w:val="21"/>
          <w:szCs w:val="21"/>
        </w:rPr>
        <w:t xml:space="preserve"> в качестве источника питания для машинок электромагнитную индукцию, не оставит равнодушным ни одного посетителя. Каждые пятнадцать минут с востока на запад над макетом надвигается ночь, для имитации которой задействовано почти 800 000 светодиодов. Море огней делает впечатления от осмотра макета действительно незабываемыми!</w:t>
      </w:r>
    </w:p>
    <w:p w:rsidR="00EF536C" w:rsidRPr="00EF536C" w:rsidRDefault="00EF536C" w:rsidP="00EF536C">
      <w:pPr>
        <w:spacing w:after="0" w:line="240" w:lineRule="auto"/>
        <w:jc w:val="both"/>
        <w:rPr>
          <w:rFonts w:cs="Times New Roman"/>
          <w:sz w:val="21"/>
          <w:szCs w:val="21"/>
        </w:rPr>
      </w:pPr>
    </w:p>
    <w:p w:rsidR="00EF536C" w:rsidRPr="00CE615D" w:rsidRDefault="00D54F2B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Окончание экскурсии </w:t>
      </w:r>
      <w:r w:rsidR="00D321FD">
        <w:rPr>
          <w:rFonts w:cs="Times New Roman"/>
          <w:sz w:val="21"/>
          <w:szCs w:val="21"/>
          <w:lang w:val="ru-RU"/>
        </w:rPr>
        <w:t xml:space="preserve">– ориентировочно </w:t>
      </w:r>
      <w:r w:rsidR="00EF536C">
        <w:rPr>
          <w:rFonts w:cs="Times New Roman"/>
          <w:sz w:val="21"/>
          <w:szCs w:val="21"/>
          <w:lang w:val="ru-RU"/>
        </w:rPr>
        <w:t>12:00</w:t>
      </w:r>
    </w:p>
    <w:p w:rsidR="00F2050A" w:rsidRDefault="00F2050A">
      <w:pPr>
        <w:pStyle w:val="Standard"/>
        <w:jc w:val="both"/>
        <w:rPr>
          <w:rFonts w:cs="Times New Roman"/>
          <w:b/>
          <w:sz w:val="21"/>
          <w:szCs w:val="21"/>
          <w:lang w:val="ru-RU"/>
        </w:rPr>
      </w:pPr>
    </w:p>
    <w:p w:rsidR="00D321FD" w:rsidRPr="00D321FD" w:rsidRDefault="00D321FD" w:rsidP="00D321F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053"/>
        <w:gridCol w:w="1053"/>
        <w:gridCol w:w="1053"/>
        <w:gridCol w:w="1053"/>
        <w:gridCol w:w="1053"/>
        <w:gridCol w:w="1053"/>
        <w:gridCol w:w="1053"/>
      </w:tblGrid>
      <w:tr w:rsidR="0043393C" w:rsidTr="002F1F8C">
        <w:tc>
          <w:tcPr>
            <w:tcW w:w="2660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2714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053" w:type="dxa"/>
          </w:tcPr>
          <w:p w:rsidR="0043393C" w:rsidRDefault="0043393C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3393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43393C" w:rsidTr="002F1F8C">
        <w:tc>
          <w:tcPr>
            <w:tcW w:w="2660" w:type="dxa"/>
          </w:tcPr>
          <w:p w:rsidR="0043393C" w:rsidRDefault="0043393C" w:rsidP="00D32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Стоимость 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2260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1990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1760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1670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1670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1580</w:t>
            </w:r>
          </w:p>
        </w:tc>
        <w:tc>
          <w:tcPr>
            <w:tcW w:w="1053" w:type="dxa"/>
          </w:tcPr>
          <w:p w:rsidR="0043393C" w:rsidRDefault="008A0D8D" w:rsidP="00382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0D8D">
              <w:rPr>
                <w:rFonts w:ascii="Times New Roman" w:hAnsi="Times New Roman" w:cs="Times New Roman"/>
                <w:sz w:val="21"/>
                <w:szCs w:val="21"/>
              </w:rPr>
              <w:t>1540</w:t>
            </w:r>
          </w:p>
        </w:tc>
      </w:tr>
    </w:tbl>
    <w:p w:rsidR="00517819" w:rsidRDefault="00517819" w:rsidP="0051781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</w:t>
      </w:r>
      <w:r w:rsidR="00EF536C">
        <w:rPr>
          <w:rFonts w:ascii="Times New Roman" w:hAnsi="Times New Roman" w:cs="Times New Roman"/>
          <w:sz w:val="21"/>
          <w:szCs w:val="21"/>
        </w:rPr>
        <w:t>ослого сверх сопровождающих: 833</w:t>
      </w:r>
      <w:r>
        <w:rPr>
          <w:rFonts w:ascii="Times New Roman" w:hAnsi="Times New Roman" w:cs="Times New Roman"/>
          <w:sz w:val="21"/>
          <w:szCs w:val="21"/>
        </w:rPr>
        <w:t xml:space="preserve"> руб. </w:t>
      </w:r>
    </w:p>
    <w:p w:rsidR="00517819" w:rsidRDefault="00517819" w:rsidP="0051781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F536C" w:rsidRDefault="00D321FD" w:rsidP="00EF536C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В стоимость входит: </w:t>
      </w:r>
      <w:r>
        <w:rPr>
          <w:rFonts w:ascii="Times New Roman" w:hAnsi="Times New Roman" w:cs="Times New Roman"/>
          <w:sz w:val="21"/>
          <w:szCs w:val="21"/>
        </w:rPr>
        <w:t xml:space="preserve">сопровождение группы, </w:t>
      </w:r>
      <w:r w:rsidR="00EF536C" w:rsidRPr="00EF536C">
        <w:rPr>
          <w:rFonts w:ascii="Times New Roman" w:hAnsi="Times New Roman" w:cs="Times New Roman"/>
          <w:sz w:val="21"/>
          <w:szCs w:val="21"/>
        </w:rPr>
        <w:t>обзорная экскурсия по «Гранд Макету Россия»</w:t>
      </w:r>
    </w:p>
    <w:p w:rsidR="00F2050A" w:rsidRDefault="00D321FD" w:rsidP="00EF536C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</w:t>
      </w:r>
    </w:p>
    <w:p w:rsidR="00D321FD" w:rsidRPr="00D321FD" w:rsidRDefault="00D321FD" w:rsidP="00D321F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F2050A" w:rsidRPr="00CE615D">
        <w:tc>
          <w:tcPr>
            <w:tcW w:w="1418" w:type="dxa"/>
          </w:tcPr>
          <w:p w:rsidR="00F2050A" w:rsidRPr="00CE615D" w:rsidRDefault="004339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615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C00E9A7" wp14:editId="1A10715B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F2050A" w:rsidRPr="00CE615D" w:rsidRDefault="00433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E615D"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 w:rsidRPr="00CE615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CE615D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F2050A" w:rsidRPr="00CE615D">
        <w:tc>
          <w:tcPr>
            <w:tcW w:w="9923" w:type="dxa"/>
            <w:gridSpan w:val="2"/>
          </w:tcPr>
          <w:p w:rsidR="00F2050A" w:rsidRPr="00CE615D" w:rsidRDefault="004339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15D">
              <w:rPr>
                <w:rFonts w:ascii="Times New Roman" w:hAnsi="Times New Roman" w:cs="Times New Roman"/>
              </w:rPr>
              <w:t xml:space="preserve">Тел. +7 (812) 702-74-22, моб. +7 921 904-05-64, </w:t>
            </w:r>
            <w:proofErr w:type="spellStart"/>
            <w:r w:rsidRPr="00CE615D">
              <w:rPr>
                <w:rFonts w:ascii="Times New Roman" w:hAnsi="Times New Roman" w:cs="Times New Roman"/>
              </w:rPr>
              <w:t>WhatsApp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 +7-921-906-67-85</w:t>
            </w:r>
          </w:p>
          <w:p w:rsidR="00F2050A" w:rsidRPr="00CE615D" w:rsidRDefault="004339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15D"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 w:rsidRPr="00CE615D">
                <w:rPr>
                  <w:rStyle w:val="a4"/>
                  <w:rFonts w:ascii="Times New Roman" w:hAnsi="Times New Roman" w:cs="Times New Roman"/>
                </w:rPr>
                <w:t>www.pmpoperator.ru</w:t>
              </w:r>
            </w:hyperlink>
            <w:r w:rsidRPr="00CE615D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CE615D">
              <w:rPr>
                <w:rFonts w:ascii="Times New Roman" w:hAnsi="Times New Roman" w:cs="Times New Roman"/>
              </w:rPr>
              <w:t>Vkontakte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CE615D">
                <w:rPr>
                  <w:rStyle w:val="a4"/>
                  <w:rFonts w:ascii="Times New Roman" w:hAnsi="Times New Roman" w:cs="Times New Roman"/>
                </w:rPr>
                <w:t>vk.com/</w:t>
              </w:r>
              <w:proofErr w:type="spellStart"/>
              <w:r w:rsidRPr="00CE615D">
                <w:rPr>
                  <w:rStyle w:val="a4"/>
                  <w:rFonts w:ascii="Times New Roman" w:hAnsi="Times New Roman" w:cs="Times New Roman"/>
                </w:rPr>
                <w:t>pmpoperator</w:t>
              </w:r>
              <w:proofErr w:type="spellEnd"/>
            </w:hyperlink>
            <w:r w:rsidRPr="00CE615D">
              <w:rPr>
                <w:rFonts w:ascii="Times New Roman" w:hAnsi="Times New Roman" w:cs="Times New Roman"/>
              </w:rPr>
              <w:t xml:space="preserve">  |   </w:t>
            </w:r>
            <w:proofErr w:type="spellStart"/>
            <w:r w:rsidRPr="00CE615D">
              <w:rPr>
                <w:rFonts w:ascii="Times New Roman" w:hAnsi="Times New Roman" w:cs="Times New Roman"/>
              </w:rPr>
              <w:t>Telegram</w:t>
            </w:r>
            <w:proofErr w:type="spellEnd"/>
            <w:r w:rsidRPr="00CE615D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CE615D">
                <w:rPr>
                  <w:rStyle w:val="a4"/>
                  <w:rFonts w:ascii="Times New Roman" w:hAnsi="Times New Roman" w:cs="Times New Roman"/>
                </w:rPr>
                <w:t>t.me/</w:t>
              </w:r>
              <w:proofErr w:type="spellStart"/>
              <w:r w:rsidRPr="00CE615D">
                <w:rPr>
                  <w:rStyle w:val="a4"/>
                  <w:rFonts w:ascii="Times New Roman" w:hAnsi="Times New Roman" w:cs="Times New Roman"/>
                </w:rPr>
                <w:t>schoolguidepmp</w:t>
              </w:r>
              <w:proofErr w:type="spellEnd"/>
            </w:hyperlink>
          </w:p>
        </w:tc>
      </w:tr>
    </w:tbl>
    <w:p w:rsidR="00F2050A" w:rsidRPr="00517819" w:rsidRDefault="00F2050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2050A" w:rsidRPr="0051781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50A" w:rsidRDefault="0043393C">
      <w:pPr>
        <w:spacing w:line="240" w:lineRule="auto"/>
      </w:pPr>
      <w:r>
        <w:separator/>
      </w:r>
    </w:p>
  </w:endnote>
  <w:endnote w:type="continuationSeparator" w:id="0">
    <w:p w:rsidR="00F2050A" w:rsidRDefault="00433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50A" w:rsidRDefault="0043393C">
      <w:pPr>
        <w:spacing w:after="0"/>
      </w:pPr>
      <w:r>
        <w:separator/>
      </w:r>
    </w:p>
  </w:footnote>
  <w:footnote w:type="continuationSeparator" w:id="0">
    <w:p w:rsidR="00F2050A" w:rsidRDefault="004339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046978"/>
    <w:rsid w:val="00122910"/>
    <w:rsid w:val="0012390A"/>
    <w:rsid w:val="0015601F"/>
    <w:rsid w:val="001604D4"/>
    <w:rsid w:val="001E0FF6"/>
    <w:rsid w:val="0020535D"/>
    <w:rsid w:val="002B3241"/>
    <w:rsid w:val="002D31FE"/>
    <w:rsid w:val="002D6E61"/>
    <w:rsid w:val="002E5360"/>
    <w:rsid w:val="003349C8"/>
    <w:rsid w:val="00361E4A"/>
    <w:rsid w:val="00397631"/>
    <w:rsid w:val="003E4048"/>
    <w:rsid w:val="0043393C"/>
    <w:rsid w:val="00484B27"/>
    <w:rsid w:val="00493B41"/>
    <w:rsid w:val="004A4898"/>
    <w:rsid w:val="004D0999"/>
    <w:rsid w:val="00517819"/>
    <w:rsid w:val="005271AD"/>
    <w:rsid w:val="005D2858"/>
    <w:rsid w:val="00627142"/>
    <w:rsid w:val="00716F11"/>
    <w:rsid w:val="00783422"/>
    <w:rsid w:val="00843D34"/>
    <w:rsid w:val="008A0D8D"/>
    <w:rsid w:val="008D1ADA"/>
    <w:rsid w:val="00917FF3"/>
    <w:rsid w:val="009A3E67"/>
    <w:rsid w:val="009A7D81"/>
    <w:rsid w:val="009E1807"/>
    <w:rsid w:val="00A46966"/>
    <w:rsid w:val="00A741AA"/>
    <w:rsid w:val="00AE7379"/>
    <w:rsid w:val="00B405D1"/>
    <w:rsid w:val="00B62E70"/>
    <w:rsid w:val="00BD3F12"/>
    <w:rsid w:val="00C237C5"/>
    <w:rsid w:val="00C32DE4"/>
    <w:rsid w:val="00C50738"/>
    <w:rsid w:val="00C93429"/>
    <w:rsid w:val="00CA6BF5"/>
    <w:rsid w:val="00CE615D"/>
    <w:rsid w:val="00D321FD"/>
    <w:rsid w:val="00D54F2B"/>
    <w:rsid w:val="00D67536"/>
    <w:rsid w:val="00D84C8D"/>
    <w:rsid w:val="00DD1BB4"/>
    <w:rsid w:val="00EA2728"/>
    <w:rsid w:val="00EC1095"/>
    <w:rsid w:val="00EC2979"/>
    <w:rsid w:val="00ED42E4"/>
    <w:rsid w:val="00EF536C"/>
    <w:rsid w:val="00F16D9B"/>
    <w:rsid w:val="00F2050A"/>
    <w:rsid w:val="00F429F1"/>
    <w:rsid w:val="00FA38AD"/>
    <w:rsid w:val="00FA6771"/>
    <w:rsid w:val="00FB39A1"/>
    <w:rsid w:val="0E6251D1"/>
    <w:rsid w:val="0EA4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ED9F-9E27-4961-BAE2-13E33EFA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2026-07-17T14:36:00Z</dcterms:created>
  <dcterms:modified xsi:type="dcterms:W3CDTF">2026-07-21T08:46:00Z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42DBE9DB1DD842179C2DC69F6F09D4C3_13</vt:lpwstr>
  </property>
</Properties>
</file>