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9878EF" w:rsidP="005A1A8A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r w:rsidRPr="009878EF">
        <w:rPr>
          <w:rStyle w:val="a7"/>
          <w:color w:val="000000" w:themeColor="text1"/>
          <w:sz w:val="32"/>
          <w:szCs w:val="32"/>
          <w:lang w:val="ru-RU"/>
        </w:rPr>
        <w:t xml:space="preserve">Королевские выходные + замок </w:t>
      </w:r>
      <w:proofErr w:type="spellStart"/>
      <w:r w:rsidRPr="009878EF">
        <w:rPr>
          <w:rStyle w:val="a7"/>
          <w:color w:val="000000" w:themeColor="text1"/>
          <w:sz w:val="32"/>
          <w:szCs w:val="32"/>
          <w:lang w:val="ru-RU"/>
        </w:rPr>
        <w:t>Нессельбек</w:t>
      </w:r>
      <w:proofErr w:type="spellEnd"/>
      <w:r w:rsidR="003E2729" w:rsidRPr="00F3740E">
        <w:rPr>
          <w:rStyle w:val="a7"/>
          <w:color w:val="000000" w:themeColor="text1"/>
          <w:sz w:val="32"/>
          <w:szCs w:val="32"/>
          <w:lang w:val="ru-RU"/>
        </w:rPr>
        <w:t>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>
        <w:rPr>
          <w:rStyle w:val="a7"/>
          <w:color w:val="000000" w:themeColor="text1"/>
          <w:sz w:val="32"/>
          <w:szCs w:val="32"/>
          <w:lang w:val="ru-RU"/>
        </w:rPr>
        <w:t>6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>
        <w:rPr>
          <w:rStyle w:val="a7"/>
          <w:color w:val="000000" w:themeColor="text1"/>
          <w:sz w:val="32"/>
          <w:szCs w:val="32"/>
          <w:lang w:val="ru-RU"/>
        </w:rPr>
        <w:t>дней</w:t>
      </w:r>
    </w:p>
    <w:p w:rsidR="00AD38A9" w:rsidRPr="00F3740E" w:rsidRDefault="00AD38A9" w:rsidP="00AC659F">
      <w:pPr>
        <w:jc w:val="center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05181B" w:rsidRPr="0006510D" w:rsidRDefault="009878EF" w:rsidP="0006510D">
      <w:pPr>
        <w:jc w:val="center"/>
        <w:rPr>
          <w:bCs/>
          <w:shd w:val="clear" w:color="auto" w:fill="FFFFFF"/>
          <w:lang w:val="ru-RU"/>
        </w:rPr>
      </w:pPr>
      <w:r w:rsidRPr="009878EF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Калининград - Светлогорск - пос. Орловка - замок </w:t>
      </w:r>
      <w:proofErr w:type="spellStart"/>
      <w:r w:rsidRPr="009878EF">
        <w:rPr>
          <w:color w:val="000000" w:themeColor="text1"/>
          <w:sz w:val="22"/>
          <w:szCs w:val="22"/>
          <w:shd w:val="clear" w:color="auto" w:fill="FFFFFF"/>
          <w:lang w:val="ru-RU"/>
        </w:rPr>
        <w:t>Нессельбек</w:t>
      </w:r>
      <w:proofErr w:type="spellEnd"/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9878EF">
        <w:rPr>
          <w:rStyle w:val="a7"/>
          <w:b w:val="0"/>
          <w:bCs w:val="0"/>
          <w:color w:val="000000" w:themeColor="text1"/>
          <w:lang w:val="ru-RU"/>
        </w:rPr>
        <w:t xml:space="preserve"> </w:t>
      </w:r>
      <w:r w:rsidR="009878EF" w:rsidRPr="009878EF">
        <w:rPr>
          <w:rStyle w:val="a7"/>
          <w:b w:val="0"/>
          <w:bCs w:val="0"/>
          <w:color w:val="000000" w:themeColor="text1"/>
          <w:lang w:val="ru-RU"/>
        </w:rPr>
        <w:t>каждый четверг 0</w:t>
      </w:r>
      <w:r w:rsidR="009878EF" w:rsidRPr="009878EF">
        <w:rPr>
          <w:rStyle w:val="a7"/>
          <w:b w:val="0"/>
          <w:color w:val="000000" w:themeColor="text1"/>
          <w:lang w:val="ru-RU"/>
        </w:rPr>
        <w:t>3.04-23.10.2025</w:t>
      </w:r>
      <w:r w:rsidRPr="009878EF">
        <w:rPr>
          <w:rStyle w:val="a7"/>
          <w:b w:val="0"/>
          <w:bCs w:val="0"/>
          <w:color w:val="000000" w:themeColor="text1"/>
          <w:lang w:val="ru-RU"/>
        </w:rPr>
        <w:t>.</w:t>
      </w:r>
    </w:p>
    <w:p w:rsidR="00181744" w:rsidRPr="00F3740E" w:rsidRDefault="00181744" w:rsidP="009E377B">
      <w:pPr>
        <w:jc w:val="both"/>
        <w:rPr>
          <w:rStyle w:val="a7"/>
          <w:b w:val="0"/>
          <w:color w:val="000000" w:themeColor="text1"/>
          <w:sz w:val="20"/>
          <w:szCs w:val="20"/>
          <w:lang w:val="ru-RU"/>
        </w:rPr>
      </w:pPr>
    </w:p>
    <w:p w:rsidR="00181744" w:rsidRPr="009878EF" w:rsidRDefault="00AC659F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9878EF">
        <w:rPr>
          <w:b/>
          <w:color w:val="000000" w:themeColor="text1"/>
          <w:sz w:val="22"/>
          <w:szCs w:val="22"/>
          <w:lang w:val="ru-RU"/>
        </w:rPr>
        <w:t>ПРОГРАММА:</w:t>
      </w:r>
    </w:p>
    <w:p w:rsidR="00AC659F" w:rsidRPr="009878EF" w:rsidRDefault="00AC659F" w:rsidP="009E377B">
      <w:pPr>
        <w:jc w:val="both"/>
        <w:rPr>
          <w:color w:val="000000" w:themeColor="text1"/>
          <w:sz w:val="22"/>
          <w:szCs w:val="22"/>
          <w:lang w:val="ru-RU"/>
        </w:rPr>
      </w:pPr>
    </w:p>
    <w:p w:rsidR="00D05FB6" w:rsidRPr="009878E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9878EF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9878EF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9878EF">
        <w:rPr>
          <w:b/>
          <w:color w:val="000000" w:themeColor="text1"/>
          <w:sz w:val="22"/>
          <w:szCs w:val="22"/>
          <w:lang w:val="ru-RU"/>
        </w:rPr>
        <w:tab/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Самостоятельное прибытие в Калининград. Заселение в гостиницу после 14:00.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«Вечерний Калининград» с прогулкой на катере и ужином в ресторане города Калининграда, 5-6 ч.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15:00 посадка от гостиницы Турист (ул. А. </w:t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15:20 посадка от гостиницы Калининград (Ленинский пр. 81)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15:35 посадка от гостиницы Москва (автобусная остановка на стороне гостиницы Москва, проспект Мира 19/21)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15:50 посадка от остановки Рыбная деревня, ориентир гостиница «Шкиперская» (ул. Октябрьская,4)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Обзорная экскурсия по городу с осмотром основных достопримечательностей Осмотр основных достопримечательностей и памятных мест города: старинные городские ворота; главный в области русский православный Храм Христа Спасителя на площади Победы; важные общественные здания Кёнигсберга - земельн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ведомственный суд, дирекция почт, драматический театр; зоопарк; церковь памяти королевы Луизы, ставшая областным детским кукольным театром, район вилл «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Амалиенау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»; прогулка у стен Кафедрального собора, где находится могила великого сына этого город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философа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Иммануила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Канта.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 набережной Рыбной деревни Вы отправитесь в путешествие на кораблике. Прогулка по воде дарит приятные ощущения в тёплое время года и даёт другой раку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рс взгл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яда на город. Вы пройдёте мимо острова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Кнайпхоф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здания биржи, территории музея мирового океана с его историческим флотом, ошвартованным у набережной имени маршала Баграмяна, мимо старых мостов Кёнигсберга, к берегам острова Октябрьский, где появляются значимые современные здания Калининграда - новый футбольный стадион, оперный театр, филиал Третьяковской галереи.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Экскурсия завершится ужином в одном из ресторанов города.  </w:t>
      </w:r>
    </w:p>
    <w:p w:rsidR="00433E6E" w:rsidRPr="009878EF" w:rsidRDefault="00433E6E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9878E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9878EF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9878EF">
        <w:rPr>
          <w:b/>
          <w:color w:val="000000" w:themeColor="text1"/>
          <w:sz w:val="22"/>
          <w:szCs w:val="22"/>
          <w:lang w:val="ru-RU"/>
        </w:rPr>
        <w:t>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«Янтарный Берег», 8-9 ч.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Маршрут: пос. Янтарный, г. Светлогорск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09:00 посадка от гостиницы Турист (ул. А. </w:t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09:20 посадка от остановки Рыбная деревня, ориентир гостиница «Шкиперская» (ул. Октябрьская 4)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09:30 посадка от гостиницы Калининград (Ленинский пр. 81)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09:40 посадка Зоопарк (автобусная остановка на стороне Зоопарка, проспект Мира,26.) 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Два прекраснейших места на берегу мор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Янтарный и Светлогорск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очаруют Вас и навсегда останутся в Вашем сердце! Места, куда стремятся на отдых многие в нашей стране. Пляж Янтарного один из лучших в России, с 2016г это ежегодно подтверждается вручением ему голубого флага (высший знак качества для пляжей). А Светлогорс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всероссийская здравница с большим количеством санаториев и учреждений санаторно- курортного типа, где можно сочетать отдых у моря с поправкой здоровья.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Янтарный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— это место добычи янтаря, где находится самое большое в мире месторождение солнечного камня. Вы обязательно узнаете всё о янтаре, побывав на частном предприятии, занимающемся обработкой камня и производством ювелирных украшений. У Вас будет возможность приобрести изделия из янтаря там, где они производятся. В прошлом 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Янтарный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назывался 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Пальмникен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это место с историей. Вы увидите архитектурные «жемчужинки», украшающие место: старую лютеранскую кирху (сегодня русская православная церковь иконы Казанской Богоматери), здание 5*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«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Шлосс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-отеля»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(в прошлом дом богатого владельца горнодобывающего предприятия). К морю Вы выйдите через парк им. 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Морица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Беккера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с вековыми деревьями.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Светлогорс</w:t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к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популярный город-курорт, утопающий в зелени город- ботанический сад, сохранил свою историческую застройку с виллами и отелями, которую достойно дополнила современная архитектура. Во время пешеходной прогулки Вы у видите символ мест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водонапорную башню; сказочное здание органного зала (прежде католическая капелла «Мария-звезда моря»); лиственничный парк со скульптурой известного 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lastRenderedPageBreak/>
        <w:t xml:space="preserve">немецкого скульптора Г.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Брахерта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«Несущая воду»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; театр эстрады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«Янтарь - холл»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и огромный лифт «Панорама», позволяющий легко спуститься с очень высокого берега на променад.  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программе предусмотрено свободное время на прогулку у моря, магазины и обед. Обед оплачивается самостоятельно.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*При жаркой летней погоде можно взять с собой пляжные принадлежности. Если Вам захочется остаться на пляже после экскурсии, Вы можете самостоятельно вернуться на рейсовом автобусе. В этом случае просьба предупредить о своём решении остаться экскурсовода и водителя. </w:t>
      </w:r>
    </w:p>
    <w:p w:rsidR="00BA277C" w:rsidRPr="009878EF" w:rsidRDefault="00BA277C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9878E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9878EF">
        <w:rPr>
          <w:b/>
          <w:color w:val="000000" w:themeColor="text1"/>
          <w:sz w:val="22"/>
          <w:szCs w:val="22"/>
          <w:lang w:val="ru-RU"/>
        </w:rPr>
        <w:t>3 день</w:t>
      </w:r>
      <w:r w:rsidR="00AC659F" w:rsidRPr="009878EF">
        <w:rPr>
          <w:b/>
          <w:color w:val="000000" w:themeColor="text1"/>
          <w:sz w:val="22"/>
          <w:szCs w:val="22"/>
          <w:lang w:val="ru-RU"/>
        </w:rPr>
        <w:t>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Свободный день</w:t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.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и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ли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в «Национальный Парк Куршская коса и прогулка по городу-курорту Зеленоградск», 8-9 ч. (доп. плата).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09:50 посадка от гостиницы Москва (автобусная остановка на стороне гостиницы Москва, проспект Мира 19/21)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10:00 посадка от гостиницы Калининград (Ленинский пр. 81)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10:10 посадка от остановки Рыбная деревня, ориентир гостиница «Шкиперская» (ул. Октябрьская,4)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10:30 посадка от гостиницы Турист (ул. А. </w:t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Национальный парк Куршская коса 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- удивительно прекрасное место для отдыха на природе: чистейший морской воздух, наполненный фитонцидами сосен; зелень леса и щебет птиц; покой дюнного ландшафта и необъятные водные просторы Балтийского моря и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Куршского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залива. У Вас будет возможность зарядиться здоровьем гуляя в Танцующем лесу среди волшебных «танцующих» деревьев, поискать янтарь на песке у моря и подняться на самую высокую дюн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у-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высоту Эфа.  В программе предусмотрено свободное время на обед. Обед оплачивается самостоятельно.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После Вас ждёт прогулка по красивейшему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городу - курорту Зеленоградску.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Старинная курортная архитектура, особая атмосфера отдыха и удовольствий! В этот город невозможно не влюбиться! А ещё здесь очень любят кошек: всё началось с музея кошек в старой водонапорной башне, а теперь городские дома расписаны на кошачью тему, милая городская скульптура с кошками, кошачий городок с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котофейней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и, конечно, живые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пушистики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на улицах города. После экскурсии в свободное время Вы можете погулять на променаде у моря, подняться на смотровую площадку водонапорной башни (она же музей кошек) или заглянуть в музей Курортной моды. Если Вам не захочется уезжать, Вы можете остатьс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я-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вернуться в Калининград легко. При хорошей погоде Вас ждёт пляж Зеленоградска и потрясающий закат солнца над морем, которым Вы можете любоваться через окна какого-нибудь кафе или ресторана на променаде (вкусно и романтично!)</w:t>
      </w:r>
    </w:p>
    <w:p w:rsidR="003C7A91" w:rsidRPr="009878EF" w:rsidRDefault="003C7A91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1B11DF" w:rsidRPr="009878E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9878EF">
        <w:rPr>
          <w:b/>
          <w:color w:val="000000" w:themeColor="text1"/>
          <w:sz w:val="22"/>
          <w:szCs w:val="22"/>
          <w:lang w:val="ru-RU"/>
        </w:rPr>
        <w:t>4 день</w:t>
      </w:r>
      <w:r w:rsidR="00AC659F" w:rsidRPr="009878EF">
        <w:rPr>
          <w:b/>
          <w:color w:val="000000" w:themeColor="text1"/>
          <w:sz w:val="22"/>
          <w:szCs w:val="22"/>
          <w:lang w:val="ru-RU"/>
        </w:rPr>
        <w:t>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Свободный день</w:t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.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и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ли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  <w:t xml:space="preserve">Экскурсия «Замки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,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Нойхаузен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,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, и Сыроварня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Дорф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», 5-6 ч. (доп. плата).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Маршрут: г. Гурьевск, пос.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Некрасово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пос. Орловка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11:30 посадка от гостиницы Калининград (Ленинский пр. 81)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11:40 посадка от остановки Рыбная деревня, ориентир гостиница «Шкиперская» (ул., Октябрьская,4) 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11:55 посадка от гостиницы Москва (автобусная остановка на стороне гостиницы Москва, проспект Мира 19/21)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12:10 посадка от гостиницы Турист (ул. А. </w:t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Интересная, насыщенная и неутомительная экскурсия по замкам с дегустацией сыров, шоколада и сладостей на сыроварне «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Шаакендорф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» в пос.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Некрасово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 В программе предусмотрено свободное время на покупки в магазине при производстве.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Калининградская область 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- единственный регион Российской Федерации, где есть рыцарские замки. Вас ждёт увлекательное путешествие в прошлое. 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подвалах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замка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Вы побываете в музее инквизиции; экспозиция музея замка расскажет об истории крепости, где неоднократно бывал российский 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lastRenderedPageBreak/>
        <w:t>император Пётр I и другие известные исторические личности; в оружейной замка Вы сможете сделать эффектные фото в рыцарском шлеме и с оружием той эпохи.</w:t>
      </w:r>
      <w:proofErr w:type="gramEnd"/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У Вас будет возможность увидеть восстанавливаемый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замок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Нойхаузен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замландского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епископства, позже в XVI веке станет резиденцией герцогин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супруги герцога Альбрехта, великого правителя Пруссии.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Также Вы остановитесь на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фотопаузу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перед современным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замком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в пос. Орловка, который был построен как комфортабельный отель и пивоваренный ресторан в рыцарском стиле. Сюда Вам непременно захочется ещё вернуться, может быть, на пивные ванны в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спа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-центре замка, а может на рыцарское шоу-турнир в один из вечеров Вашего отпуска.   </w:t>
      </w:r>
    </w:p>
    <w:p w:rsidR="009878EF" w:rsidRPr="009878EF" w:rsidRDefault="009878EF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</w:p>
    <w:p w:rsidR="009878EF" w:rsidRPr="009878EF" w:rsidRDefault="009878EF" w:rsidP="000B0F99">
      <w:pPr>
        <w:widowControl/>
        <w:shd w:val="clear" w:color="auto" w:fill="FFFFFF"/>
        <w:suppressAutoHyphens w:val="0"/>
        <w:rPr>
          <w:rFonts w:eastAsia="Times New Roman"/>
          <w:b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color w:val="212529"/>
          <w:kern w:val="0"/>
          <w:sz w:val="22"/>
          <w:szCs w:val="22"/>
          <w:lang w:val="ru-RU" w:eastAsia="ru-RU"/>
        </w:rPr>
        <w:t>5 день.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Освобождение номеров в гостинице и переезд в выбранный отель в пос. Орловка.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Экскурсия «Замки тевтонского ордена: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Тапиау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и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Вальдау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».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Маршрут: г. Гвардейск и пос. Низовье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  <w:t xml:space="preserve">09:00 посадка от гостиницы Турист (ул. А. </w:t>
      </w:r>
      <w:proofErr w:type="gram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09:15 посадка от остановки Рыбная деревня, ориентир гостиница «Шкиперская» (ул. Октябрьская 4)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09:30 посадка от гостиницы Москва (автобусная остановка на стороне гостиницы Москва, проспект Мира 19/21)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09:40 посадка от гостиницы Калининград (Ленинский пр. 81)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Вас ждёт увлекательное путешествие во времени в средневековых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замках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Тапиау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в городе Гвардейске и 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Вальдау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в посёлке Низовье: от рыцарских времён к нашим дням с громкими именами известнейших исторических личностей, бывавших в стенах этих замков, и захватывающими историями, происходившими там. Интереснейшие музейные залы 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со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множеством исторических предметов и артефактов.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Под стенами таких замков вырастали поселения, становившиеся позже городами. В Гвардейске сохранилась типичная планировка старых немецких городов: в самом центр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е-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рыночная площадь, обрамлённая рамкой старинных зданий; городская приходская кирха (церковь), заложенная ещё в начале XVI века как католическая (сегодня русский православный храм св. Иоанна Предтечи); ратуша с музыкальными часами.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 героях былых времён напоминают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памятник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российским воинам </w:t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четырёх войн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на площади Победы, памятник воинам-интернационалистам в городском сквере, а также бронзовая фигура Василия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Тёркин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литературного героя поэмы 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А.Т.Твардовского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программе предусмотрено свободное время на обед. Обед оплачивается самостоятельно.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Заселение в выбранный отель в поселке Орловка.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Ужин в пивоварне замка </w:t>
      </w:r>
      <w:proofErr w:type="spellStart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в 20:00. </w:t>
      </w: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Вкуснейшая кухня, уникальный средневековый дизайн и дух романтической эпохи – только самая 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малость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того, что может дать "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". Вы сможете пострелять из лука, пометать топор, прокатиться по замковому манежу на лошади и посетить музей инквизиции в замке за доп. плату. </w:t>
      </w:r>
    </w:p>
    <w:p w:rsidR="009878EF" w:rsidRPr="009878EF" w:rsidRDefault="009878EF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</w:p>
    <w:p w:rsidR="009878EF" w:rsidRPr="009878EF" w:rsidRDefault="009878EF" w:rsidP="000B0F99">
      <w:pPr>
        <w:widowControl/>
        <w:shd w:val="clear" w:color="auto" w:fill="FFFFFF"/>
        <w:suppressAutoHyphens w:val="0"/>
        <w:rPr>
          <w:rFonts w:eastAsia="Times New Roman"/>
          <w:b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color w:val="212529"/>
          <w:kern w:val="0"/>
          <w:sz w:val="22"/>
          <w:szCs w:val="22"/>
          <w:lang w:val="ru-RU" w:eastAsia="ru-RU"/>
        </w:rPr>
        <w:t>6 день.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Завтрак. Свободный день. Бесплатное посещение шикарного бассейна 07:00-11:00 для 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проживающих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Освобождение номеров до 12:00. 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Трансфер в аэропорт или 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на ж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/д вокзал входит в стоимость. </w:t>
      </w:r>
    </w:p>
    <w:p w:rsidR="000B0F99" w:rsidRPr="009878EF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  </w:t>
      </w:r>
    </w:p>
    <w:p w:rsidR="00F3740E" w:rsidRPr="007D5FFD" w:rsidRDefault="00F3740E" w:rsidP="00F3740E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 w:rsidR="009B2CB4">
        <w:rPr>
          <w:b/>
          <w:sz w:val="22"/>
          <w:szCs w:val="22"/>
          <w:lang w:val="ru-RU"/>
        </w:rPr>
        <w:t>рублях</w:t>
      </w:r>
      <w:r>
        <w:rPr>
          <w:b/>
          <w:sz w:val="22"/>
          <w:szCs w:val="22"/>
          <w:lang w:val="ru-RU"/>
        </w:rPr>
        <w:t>: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1985"/>
        <w:gridCol w:w="1417"/>
        <w:gridCol w:w="1418"/>
      </w:tblGrid>
      <w:tr w:rsidR="009B2CB4" w:rsidRPr="00506659" w:rsidTr="000D5D9C">
        <w:trPr>
          <w:trHeight w:val="281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Название отеля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Двухместное размещение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Одноместное размещение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Трехместное размещение</w:t>
            </w:r>
          </w:p>
        </w:tc>
      </w:tr>
      <w:tr w:rsidR="00036837" w:rsidRPr="00506659" w:rsidTr="00036837">
        <w:trPr>
          <w:trHeight w:val="28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Гостевой дом «Робинзон» (экономный вариант размещения)</w:t>
            </w:r>
          </w:p>
          <w:p w:rsidR="00036837" w:rsidRDefault="00036837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Без питания</w:t>
            </w:r>
          </w:p>
          <w:p w:rsidR="00036837" w:rsidRPr="00506659" w:rsidRDefault="00036837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Район немецких вилл и Верхнего озера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036837">
              <w:rPr>
                <w:b/>
                <w:bCs/>
                <w:sz w:val="22"/>
                <w:szCs w:val="22"/>
                <w:lang w:val="ru-RU"/>
              </w:rPr>
              <w:t xml:space="preserve">Замковое имение </w:t>
            </w:r>
            <w:proofErr w:type="spellStart"/>
            <w:r w:rsidRPr="00036837">
              <w:rPr>
                <w:b/>
                <w:bCs/>
                <w:sz w:val="22"/>
                <w:szCs w:val="22"/>
                <w:lang w:val="ru-RU"/>
              </w:rPr>
              <w:t>Нессельбек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27000</w:t>
            </w:r>
          </w:p>
        </w:tc>
      </w:tr>
      <w:tr w:rsidR="00036837" w:rsidRPr="00506659" w:rsidTr="00036837">
        <w:trPr>
          <w:trHeight w:val="26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6837" w:rsidRDefault="00036837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Гостевой дом «Вилла Татьяна» ул. Линейная</w:t>
            </w:r>
            <w:r w:rsidRPr="00506659">
              <w:rPr>
                <w:sz w:val="22"/>
                <w:szCs w:val="22"/>
                <w:lang w:val="ru-RU"/>
              </w:rPr>
              <w:t xml:space="preserve"> </w:t>
            </w:r>
          </w:p>
          <w:p w:rsidR="00036837" w:rsidRDefault="00036837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lastRenderedPageBreak/>
              <w:t>Без питания</w:t>
            </w:r>
          </w:p>
          <w:p w:rsidR="00036837" w:rsidRPr="00506659" w:rsidRDefault="00036837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Верхнее озеро, Музей Янтаря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color w:val="FF0000"/>
                <w:sz w:val="22"/>
                <w:szCs w:val="22"/>
                <w:lang w:val="ru-RU"/>
              </w:rPr>
            </w:pPr>
            <w:r w:rsidRPr="00036837"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Замковое имение </w:t>
            </w:r>
            <w:proofErr w:type="spellStart"/>
            <w:r w:rsidRPr="00036837">
              <w:rPr>
                <w:b/>
                <w:bCs/>
                <w:sz w:val="22"/>
                <w:szCs w:val="22"/>
                <w:lang w:val="ru-RU"/>
              </w:rPr>
              <w:t>Нессельбек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29000</w:t>
            </w:r>
          </w:p>
        </w:tc>
      </w:tr>
      <w:tr w:rsidR="00036837" w:rsidRPr="00506659" w:rsidTr="00036837">
        <w:trPr>
          <w:trHeight w:val="26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lastRenderedPageBreak/>
              <w:t>Гостевой дом «Вилла Надежда»</w:t>
            </w:r>
          </w:p>
          <w:p w:rsidR="00036837" w:rsidRDefault="00036837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Cs/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(накрытие)</w:t>
            </w:r>
          </w:p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Верхнее озеро, Парк Юность</w:t>
            </w:r>
            <w:r w:rsidRPr="00506659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036837">
              <w:rPr>
                <w:b/>
                <w:bCs/>
                <w:sz w:val="22"/>
                <w:szCs w:val="22"/>
                <w:lang w:val="ru-RU"/>
              </w:rPr>
              <w:t xml:space="preserve">Замковое имение </w:t>
            </w:r>
            <w:proofErr w:type="spellStart"/>
            <w:r w:rsidRPr="00036837">
              <w:rPr>
                <w:b/>
                <w:bCs/>
                <w:sz w:val="22"/>
                <w:szCs w:val="22"/>
                <w:lang w:val="ru-RU"/>
              </w:rPr>
              <w:t>Нессельбек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53500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36500</w:t>
            </w:r>
          </w:p>
        </w:tc>
      </w:tr>
      <w:tr w:rsidR="00036837" w:rsidRPr="00506659" w:rsidTr="00036837">
        <w:trPr>
          <w:trHeight w:val="26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Гостиница «Турист</w:t>
            </w:r>
            <w:r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3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036837" w:rsidRDefault="00036837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Cs/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(шведский стол)</w:t>
            </w:r>
          </w:p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Музей Янтаря, Королевские ворота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lang w:val="ru-RU"/>
              </w:rPr>
            </w:pPr>
            <w:r w:rsidRPr="00036837">
              <w:rPr>
                <w:b/>
                <w:bCs/>
                <w:sz w:val="22"/>
                <w:szCs w:val="22"/>
                <w:lang w:val="ru-RU"/>
              </w:rPr>
              <w:t xml:space="preserve">Замковое имение </w:t>
            </w:r>
            <w:proofErr w:type="spellStart"/>
            <w:r w:rsidRPr="00036837">
              <w:rPr>
                <w:b/>
                <w:bCs/>
                <w:sz w:val="22"/>
                <w:szCs w:val="22"/>
                <w:lang w:val="ru-RU"/>
              </w:rPr>
              <w:t>Нессельбек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54500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40500</w:t>
            </w:r>
          </w:p>
        </w:tc>
      </w:tr>
      <w:tr w:rsidR="00036837" w:rsidRPr="00506659" w:rsidTr="00036837">
        <w:trPr>
          <w:trHeight w:val="26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Гостиница «Калининград</w:t>
            </w:r>
            <w:r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3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036837" w:rsidRDefault="00036837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Завтраки за доп. плату</w:t>
            </w:r>
          </w:p>
          <w:p w:rsidR="00036837" w:rsidRPr="00506659" w:rsidRDefault="00036837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Центр города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lang w:val="ru-RU"/>
              </w:rPr>
            </w:pPr>
            <w:r w:rsidRPr="00036837">
              <w:rPr>
                <w:b/>
                <w:bCs/>
                <w:sz w:val="22"/>
                <w:szCs w:val="22"/>
                <w:lang w:val="ru-RU"/>
              </w:rPr>
              <w:t xml:space="preserve">Замковое имение </w:t>
            </w:r>
            <w:proofErr w:type="spellStart"/>
            <w:r w:rsidRPr="00036837">
              <w:rPr>
                <w:b/>
                <w:bCs/>
                <w:sz w:val="22"/>
                <w:szCs w:val="22"/>
                <w:lang w:val="ru-RU"/>
              </w:rPr>
              <w:t>Нессельбек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Default="00036837" w:rsidP="009B2CB4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39000/ 47500</w:t>
            </w:r>
          </w:p>
          <w:p w:rsidR="00036837" w:rsidRPr="00506659" w:rsidRDefault="00036837" w:rsidP="009B2CB4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(стандарт/ студия)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45000</w:t>
            </w:r>
          </w:p>
        </w:tc>
      </w:tr>
      <w:tr w:rsidR="00036837" w:rsidRPr="00506659" w:rsidTr="00036837">
        <w:trPr>
          <w:trHeight w:val="26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Default="00036837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Отель «</w:t>
            </w:r>
            <w:proofErr w:type="spellStart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Мартон</w:t>
            </w:r>
            <w:proofErr w:type="spellEnd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Палас</w:t>
            </w:r>
            <w:r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4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(шведский стол)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036837">
              <w:rPr>
                <w:b/>
                <w:bCs/>
                <w:sz w:val="22"/>
                <w:szCs w:val="22"/>
                <w:lang w:val="ru-RU"/>
              </w:rPr>
              <w:t>Замковое имение Нессельбек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36837" w:rsidRPr="00506659" w:rsidRDefault="00036837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37500</w:t>
            </w:r>
          </w:p>
        </w:tc>
      </w:tr>
    </w:tbl>
    <w:p w:rsidR="00506659" w:rsidRPr="00AC659F" w:rsidRDefault="00506659" w:rsidP="00757E6D">
      <w:pPr>
        <w:rPr>
          <w:sz w:val="22"/>
          <w:szCs w:val="22"/>
          <w:lang w:val="ru-RU"/>
        </w:rPr>
      </w:pPr>
    </w:p>
    <w:p w:rsidR="007A08A9" w:rsidRDefault="00181744" w:rsidP="008D1FC7">
      <w:pPr>
        <w:jc w:val="both"/>
        <w:rPr>
          <w:sz w:val="22"/>
          <w:szCs w:val="22"/>
          <w:lang w:val="ru-RU"/>
        </w:rPr>
      </w:pPr>
      <w:r w:rsidRPr="00AC659F">
        <w:rPr>
          <w:b/>
          <w:sz w:val="22"/>
          <w:szCs w:val="22"/>
          <w:lang w:val="ru-RU"/>
        </w:rPr>
        <w:t>В стоимость входит:</w:t>
      </w:r>
      <w:r w:rsidRPr="00AC659F">
        <w:rPr>
          <w:sz w:val="22"/>
          <w:szCs w:val="22"/>
          <w:lang w:val="ru-RU"/>
        </w:rPr>
        <w:t xml:space="preserve"> 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транспортное и экскурсионное обслуживание по программе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проживание 4 ночи в выбранной гостинице в городе Калининграде + 1 ночь в отеле-замке «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питание: 4 завтрака при проживании в гостевом доме «Вилла Надежда», гостинице «Турист», отеле «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Мартон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палас», 1 завтрак при проживании в отеле-замке «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», 1 ужин в отеле-замке «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трансфер в последний день тура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входные билеты</w:t>
      </w:r>
    </w:p>
    <w:p w:rsidR="00B903C4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экологические сборы</w:t>
      </w:r>
    </w:p>
    <w:p w:rsidR="00BA277C" w:rsidRPr="00AC659F" w:rsidRDefault="00BA277C" w:rsidP="00BA277C">
      <w:pPr>
        <w:rPr>
          <w:sz w:val="22"/>
          <w:szCs w:val="22"/>
          <w:lang w:val="ru-RU"/>
        </w:rPr>
      </w:pPr>
    </w:p>
    <w:p w:rsidR="007A08A9" w:rsidRDefault="007A08A9" w:rsidP="00395E2C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не входит</w:t>
      </w:r>
      <w:r w:rsidR="00181744" w:rsidRPr="00AC659F">
        <w:rPr>
          <w:b/>
          <w:sz w:val="22"/>
          <w:szCs w:val="22"/>
          <w:lang w:val="ru-RU"/>
        </w:rPr>
        <w:t>:</w:t>
      </w:r>
      <w:r w:rsidR="00181744" w:rsidRPr="00AC659F">
        <w:rPr>
          <w:sz w:val="22"/>
          <w:szCs w:val="22"/>
          <w:lang w:val="ru-RU"/>
        </w:rPr>
        <w:t xml:space="preserve"> 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авиа или ж/д билеты до Калининграда и обратно (для проезда на поезде требуется наличие загранпаспорта, виза не нужна)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завтраки в гостинице Калининград 650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/чел. 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трансфер в первый день тура (аэропорт - отель 1800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</w:t>
      </w:r>
      <w:proofErr w:type="gram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чел., ж</w:t>
      </w:r>
      <w:proofErr w:type="gram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/д вокзал - отель 1300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/чел.)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обеды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доп. ночи в гостиницах</w:t>
      </w:r>
    </w:p>
    <w:p w:rsidR="009878EF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экскурсия в «Национальный Парк Куршская коса и прогулка по городу-курорту Зеленоградск»: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. 2000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/чел., дети 5-14 лет 1800 руб./чел</w:t>
      </w:r>
    </w:p>
    <w:p w:rsidR="00E71CAD" w:rsidRPr="009878EF" w:rsidRDefault="009878EF" w:rsidP="009878EF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экскурсия «Замки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Нойхаузен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, и Сыроварня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Дорф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»: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взр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. 3000 </w:t>
      </w:r>
      <w:proofErr w:type="spellStart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9878E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/чел., дети 5-14 лет 2800 руб./чел</w:t>
      </w:r>
    </w:p>
    <w:p w:rsidR="00BA277C" w:rsidRPr="00B903C4" w:rsidRDefault="00BA277C" w:rsidP="00BA277C">
      <w:pPr>
        <w:jc w:val="both"/>
        <w:rPr>
          <w:b/>
          <w:sz w:val="22"/>
          <w:szCs w:val="22"/>
          <w:lang w:val="ru-RU"/>
        </w:rPr>
      </w:pPr>
    </w:p>
    <w:p w:rsidR="00506659" w:rsidRPr="00506659" w:rsidRDefault="00506659" w:rsidP="0050665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ВНИМАНИЕ!  </w:t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Время заселения в отель Калининград с 14:00!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</w:pP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Посадка в экскурсионный автобус: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  <w:t>Туристы, проживающие в отеле "Робинзон", Вилла Надежда, Вилла Татьяна ходят на посадку в экскурсионный автобус 10 минут пешком к отелю "Турист", ул. А. Невского 53, а проживающие в гостинице "</w:t>
      </w:r>
      <w:proofErr w:type="spellStart"/>
      <w:r w:rsidRPr="009878EF"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  <w:t>Мартон</w:t>
      </w:r>
      <w:proofErr w:type="spellEnd"/>
      <w:r w:rsidRPr="009878EF"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  <w:t xml:space="preserve"> Палас" ходят на посадку к гостинице "Калининград".</w:t>
      </w:r>
    </w:p>
    <w:p w:rsid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</w:pP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  <w:t xml:space="preserve">Трансфер не является  индивидуальным, может  выполняться  на микроавтобусе. </w:t>
      </w:r>
    </w:p>
    <w:p w:rsidR="009878EF" w:rsidRPr="009878EF" w:rsidRDefault="009878EF" w:rsidP="009878EF">
      <w:pPr>
        <w:widowControl/>
        <w:shd w:val="clear" w:color="auto" w:fill="FFFFFF"/>
        <w:suppressAutoHyphens w:val="0"/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</w:pPr>
      <w:r w:rsidRPr="009878EF">
        <w:rPr>
          <w:rFonts w:eastAsia="Times New Roman"/>
          <w:bCs/>
          <w:color w:val="212529"/>
          <w:kern w:val="0"/>
          <w:sz w:val="22"/>
          <w:szCs w:val="22"/>
          <w:lang w:val="ru-RU" w:eastAsia="ru-RU"/>
        </w:rPr>
        <w:lastRenderedPageBreak/>
        <w:t>В стоимость услуги «трансфер» входит:  ожидание в зале прилета 30 минут от заявленного времени прибытия рейса. Если рейс задерживается, турист должен предупредить об этом. В противном случае водитель вправе уехать из аэропорта.</w:t>
      </w:r>
    </w:p>
    <w:p w:rsidR="00506659" w:rsidRPr="00506659" w:rsidRDefault="00506659" w:rsidP="009878E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Туроператор оставляет за собой право менять порядок экскурсий, не меняя программы в целом.</w:t>
      </w:r>
    </w:p>
    <w:p w:rsidR="00395E2C" w:rsidRPr="00B903C4" w:rsidRDefault="00B903C4" w:rsidP="00B63B3F">
      <w:pPr>
        <w:jc w:val="both"/>
        <w:rPr>
          <w:sz w:val="22"/>
          <w:szCs w:val="22"/>
          <w:lang w:val="ru-RU"/>
        </w:rPr>
      </w:pPr>
      <w:r w:rsidRPr="00B903C4">
        <w:rPr>
          <w:color w:val="212529"/>
          <w:sz w:val="22"/>
          <w:szCs w:val="22"/>
          <w:shd w:val="clear" w:color="auto" w:fill="FFFFFF"/>
        </w:rPr>
        <w:t> 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hyperlink r:id="rId7" w:history="1">
        <w:r w:rsidR="00AC659F" w:rsidRPr="00782BAC">
          <w:rPr>
            <w:rStyle w:val="a3"/>
            <w:sz w:val="22"/>
            <w:szCs w:val="22"/>
          </w:rPr>
          <w:t>www</w:t>
        </w:r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pmpoperator</w:t>
        </w:r>
        <w:proofErr w:type="spellEnd"/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ru</w:t>
        </w:r>
        <w:proofErr w:type="spellEnd"/>
      </w:hyperlink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0041C"/>
    <w:multiLevelType w:val="multilevel"/>
    <w:tmpl w:val="BF62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B3D26"/>
    <w:multiLevelType w:val="multilevel"/>
    <w:tmpl w:val="492E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36837"/>
    <w:rsid w:val="0005181B"/>
    <w:rsid w:val="0006401D"/>
    <w:rsid w:val="0006510D"/>
    <w:rsid w:val="000704B0"/>
    <w:rsid w:val="00094554"/>
    <w:rsid w:val="000B0F99"/>
    <w:rsid w:val="000D5D9C"/>
    <w:rsid w:val="00104BDF"/>
    <w:rsid w:val="00181744"/>
    <w:rsid w:val="001A309D"/>
    <w:rsid w:val="001B11DF"/>
    <w:rsid w:val="001C0C8D"/>
    <w:rsid w:val="00200049"/>
    <w:rsid w:val="00221B6D"/>
    <w:rsid w:val="0023199B"/>
    <w:rsid w:val="00246176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95E2C"/>
    <w:rsid w:val="003C6F07"/>
    <w:rsid w:val="003C7A91"/>
    <w:rsid w:val="003E2729"/>
    <w:rsid w:val="00433E6E"/>
    <w:rsid w:val="00445F9F"/>
    <w:rsid w:val="004537D4"/>
    <w:rsid w:val="00482DB9"/>
    <w:rsid w:val="004C6B47"/>
    <w:rsid w:val="004E47F7"/>
    <w:rsid w:val="004F67DA"/>
    <w:rsid w:val="00503F95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E24ED"/>
    <w:rsid w:val="007F258E"/>
    <w:rsid w:val="007F3B33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74BA"/>
    <w:rsid w:val="0090338C"/>
    <w:rsid w:val="009157F2"/>
    <w:rsid w:val="009212E9"/>
    <w:rsid w:val="00925FC9"/>
    <w:rsid w:val="009535FC"/>
    <w:rsid w:val="009631D8"/>
    <w:rsid w:val="009878EF"/>
    <w:rsid w:val="009B1141"/>
    <w:rsid w:val="009B2CB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D14F7"/>
    <w:rsid w:val="00D05D98"/>
    <w:rsid w:val="00D05FB6"/>
    <w:rsid w:val="00D14109"/>
    <w:rsid w:val="00D626DA"/>
    <w:rsid w:val="00D9429C"/>
    <w:rsid w:val="00DB5DBC"/>
    <w:rsid w:val="00E00CAC"/>
    <w:rsid w:val="00E028F9"/>
    <w:rsid w:val="00E12BCE"/>
    <w:rsid w:val="00E408D6"/>
    <w:rsid w:val="00E55D61"/>
    <w:rsid w:val="00E57B4E"/>
    <w:rsid w:val="00E62FD5"/>
    <w:rsid w:val="00E71CAD"/>
    <w:rsid w:val="00E7792B"/>
    <w:rsid w:val="00EC18B5"/>
    <w:rsid w:val="00EC30A1"/>
    <w:rsid w:val="00EE2246"/>
    <w:rsid w:val="00EF31F6"/>
    <w:rsid w:val="00F0166A"/>
    <w:rsid w:val="00F037E2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2BFC-1FAF-429F-A520-81F58CD6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7</cp:revision>
  <cp:lastPrinted>2019-06-20T12:29:00Z</cp:lastPrinted>
  <dcterms:created xsi:type="dcterms:W3CDTF">2025-02-24T12:28:00Z</dcterms:created>
  <dcterms:modified xsi:type="dcterms:W3CDTF">2025-04-01T15:37:00Z</dcterms:modified>
</cp:coreProperties>
</file>