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E8" w:rsidRPr="00A817D3" w:rsidRDefault="00B35BE8" w:rsidP="00031F83">
      <w:pPr>
        <w:pStyle w:val="1"/>
        <w:shd w:val="clear" w:color="auto" w:fill="FFFFFF" w:themeFill="background1"/>
        <w:spacing w:before="0" w:beforeAutospacing="0" w:after="0" w:afterAutospacing="0"/>
        <w:ind w:left="-851"/>
        <w:jc w:val="center"/>
        <w:rPr>
          <w:sz w:val="32"/>
          <w:szCs w:val="32"/>
        </w:rPr>
      </w:pPr>
      <w:r w:rsidRPr="00A817D3">
        <w:rPr>
          <w:sz w:val="32"/>
          <w:szCs w:val="32"/>
        </w:rPr>
        <w:t xml:space="preserve">Рекламно-информационный тур по Северному Кавказу: </w:t>
      </w:r>
    </w:p>
    <w:p w:rsidR="000C0466" w:rsidRPr="00A817D3" w:rsidRDefault="00B35BE8" w:rsidP="00031F83">
      <w:pPr>
        <w:pStyle w:val="1"/>
        <w:shd w:val="clear" w:color="auto" w:fill="FFFFFF" w:themeFill="background1"/>
        <w:spacing w:before="0" w:beforeAutospacing="0" w:after="0" w:afterAutospacing="0"/>
        <w:ind w:left="-851"/>
        <w:jc w:val="center"/>
        <w:rPr>
          <w:sz w:val="32"/>
          <w:szCs w:val="32"/>
        </w:rPr>
      </w:pPr>
      <w:r w:rsidRPr="00A817D3">
        <w:rPr>
          <w:sz w:val="32"/>
          <w:szCs w:val="32"/>
        </w:rPr>
        <w:t>Краски Кавказа</w:t>
      </w:r>
      <w:r w:rsidR="004346CE" w:rsidRPr="00A817D3">
        <w:rPr>
          <w:sz w:val="32"/>
          <w:szCs w:val="32"/>
        </w:rPr>
        <w:t xml:space="preserve">, </w:t>
      </w:r>
      <w:r w:rsidRPr="00A817D3">
        <w:rPr>
          <w:sz w:val="32"/>
          <w:szCs w:val="32"/>
        </w:rPr>
        <w:t>6</w:t>
      </w:r>
      <w:r w:rsidR="000C0466" w:rsidRPr="00A817D3">
        <w:rPr>
          <w:sz w:val="32"/>
          <w:szCs w:val="32"/>
        </w:rPr>
        <w:t xml:space="preserve"> дней</w:t>
      </w:r>
    </w:p>
    <w:p w:rsidR="00794A3E" w:rsidRPr="00A817D3" w:rsidRDefault="00B35BE8" w:rsidP="00031F83">
      <w:pPr>
        <w:shd w:val="clear" w:color="auto" w:fill="FFFFFF" w:themeFill="background1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Владикавказ-Аланский вечер-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Куртатинское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ущелье-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Кадаргаванский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каньон-скальная крепость 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Дзивгис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-Башня Курта и 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Тага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-Свято-Успенский </w:t>
      </w:r>
      <w:proofErr w:type="gram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Аланский</w:t>
      </w:r>
      <w:proofErr w:type="gram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мужской монастырь-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Даргавс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-город мертвых-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Кармадон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-Горная Ингушетия-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Джейрах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-Эрзи-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Цей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Таргимская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котловина-Древний 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Эгикал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-Башни 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Вовнушки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Тхаба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Ерды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Магас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-Грозный-Шали-Махачкала-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Сулакский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каньон-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Чиркейская</w:t>
      </w:r>
      <w:proofErr w:type="spellEnd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ГЭС-бархан </w:t>
      </w:r>
      <w:proofErr w:type="spellStart"/>
      <w:r w:rsidRPr="00A817D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Сарыкум</w:t>
      </w:r>
      <w:proofErr w:type="spellEnd"/>
    </w:p>
    <w:p w:rsidR="00031F83" w:rsidRPr="00A817D3" w:rsidRDefault="00031F83" w:rsidP="00031F83">
      <w:pPr>
        <w:shd w:val="clear" w:color="auto" w:fill="FFFFFF" w:themeFill="background1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031F83" w:rsidRPr="00C63322" w:rsidRDefault="00031F83" w:rsidP="00031F83">
      <w:pPr>
        <w:shd w:val="clear" w:color="auto" w:fill="FFFFFF" w:themeFill="background1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212529"/>
          <w:sz w:val="36"/>
          <w:szCs w:val="36"/>
          <w:shd w:val="clear" w:color="auto" w:fill="FFFFFF"/>
        </w:rPr>
      </w:pPr>
      <w:r w:rsidRPr="00A817D3">
        <w:rPr>
          <w:rFonts w:ascii="Times New Roman" w:hAnsi="Times New Roman" w:cs="Times New Roman"/>
          <w:b/>
          <w:color w:val="212529"/>
          <w:sz w:val="36"/>
          <w:szCs w:val="36"/>
          <w:shd w:val="clear" w:color="auto" w:fill="FFFFFF"/>
        </w:rPr>
        <w:t xml:space="preserve">06 марта </w:t>
      </w:r>
      <w:r w:rsidR="00C63322" w:rsidRPr="00A817D3">
        <w:rPr>
          <w:rFonts w:ascii="Times New Roman" w:hAnsi="Times New Roman" w:cs="Times New Roman"/>
          <w:b/>
          <w:color w:val="212529"/>
          <w:sz w:val="36"/>
          <w:szCs w:val="36"/>
          <w:shd w:val="clear" w:color="auto" w:fill="FFFFFF"/>
        </w:rPr>
        <w:t>–</w:t>
      </w:r>
      <w:r w:rsidRPr="00A817D3">
        <w:rPr>
          <w:rFonts w:ascii="Times New Roman" w:hAnsi="Times New Roman" w:cs="Times New Roman"/>
          <w:b/>
          <w:color w:val="212529"/>
          <w:sz w:val="36"/>
          <w:szCs w:val="36"/>
          <w:shd w:val="clear" w:color="auto" w:fill="FFFFFF"/>
        </w:rPr>
        <w:t xml:space="preserve"> </w:t>
      </w:r>
      <w:r w:rsidR="00C63322" w:rsidRPr="00A817D3">
        <w:rPr>
          <w:rFonts w:ascii="Times New Roman" w:hAnsi="Times New Roman" w:cs="Times New Roman"/>
          <w:b/>
          <w:color w:val="212529"/>
          <w:sz w:val="36"/>
          <w:szCs w:val="36"/>
          <w:shd w:val="clear" w:color="auto" w:fill="FFFFFF"/>
        </w:rPr>
        <w:t>11 марта 2025</w:t>
      </w:r>
    </w:p>
    <w:p w:rsidR="00B35BE8" w:rsidRPr="00082AE8" w:rsidRDefault="00B35BE8" w:rsidP="00031F83">
      <w:pPr>
        <w:shd w:val="clear" w:color="auto" w:fill="FFFFFF" w:themeFill="background1"/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117C6A" w:rsidRPr="00031F83" w:rsidRDefault="005A39B8" w:rsidP="00031F83">
      <w:pPr>
        <w:shd w:val="clear" w:color="auto" w:fill="FFFFFF" w:themeFill="background1"/>
        <w:autoSpaceDE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hAnsi="Times New Roman" w:cs="Times New Roman"/>
          <w:color w:val="212529"/>
          <w:shd w:val="clear" w:color="auto" w:fill="FFFFFF"/>
        </w:rPr>
        <w:t xml:space="preserve">Приглашаем Вас в Рекламный тур по четырем очень разным и по-своему уникальным Республикам Северного Кавказа! Вас ждут каньоны, плато, неповторимые мечети Грозного, крепости Осетии, древние башенные комплексы, окруженные горами Ингушетии, а также красивейший </w:t>
      </w:r>
      <w:proofErr w:type="spellStart"/>
      <w:r w:rsidRPr="005A39B8">
        <w:rPr>
          <w:rFonts w:ascii="Times New Roman" w:hAnsi="Times New Roman" w:cs="Times New Roman"/>
          <w:color w:val="212529"/>
          <w:shd w:val="clear" w:color="auto" w:fill="FFFFFF"/>
        </w:rPr>
        <w:t>Сулакский</w:t>
      </w:r>
      <w:proofErr w:type="spellEnd"/>
      <w:r w:rsidRPr="005A39B8">
        <w:rPr>
          <w:rFonts w:ascii="Times New Roman" w:hAnsi="Times New Roman" w:cs="Times New Roman"/>
          <w:color w:val="212529"/>
          <w:shd w:val="clear" w:color="auto" w:fill="FFFFFF"/>
        </w:rPr>
        <w:t xml:space="preserve"> каньон и настоящее кавказское гостеприимство!</w:t>
      </w:r>
    </w:p>
    <w:p w:rsidR="00117C6A" w:rsidRPr="00082AE8" w:rsidRDefault="00117C6A" w:rsidP="000C0466">
      <w:pPr>
        <w:spacing w:after="0" w:line="240" w:lineRule="auto"/>
        <w:rPr>
          <w:rFonts w:ascii="Times New Roman" w:hAnsi="Times New Roman" w:cs="Times New Roman"/>
          <w:b/>
        </w:rPr>
      </w:pPr>
    </w:p>
    <w:p w:rsidR="00117C6A" w:rsidRPr="005A39B8" w:rsidRDefault="00117C6A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5A39B8">
        <w:rPr>
          <w:rFonts w:ascii="Times New Roman" w:hAnsi="Times New Roman" w:cs="Times New Roman"/>
          <w:b/>
        </w:rPr>
        <w:t>Программа тура:</w:t>
      </w:r>
    </w:p>
    <w:p w:rsidR="00117C6A" w:rsidRPr="005A39B8" w:rsidRDefault="00117C6A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26224" w:rsidRPr="005A39B8" w:rsidRDefault="00794A3E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5A39B8">
        <w:rPr>
          <w:rFonts w:ascii="Times New Roman" w:hAnsi="Times New Roman" w:cs="Times New Roman"/>
          <w:b/>
        </w:rPr>
        <w:t xml:space="preserve">1 </w:t>
      </w:r>
      <w:r w:rsidR="005A39B8">
        <w:rPr>
          <w:rFonts w:ascii="Times New Roman" w:hAnsi="Times New Roman" w:cs="Times New Roman"/>
          <w:b/>
        </w:rPr>
        <w:t>д</w:t>
      </w:r>
      <w:r w:rsidRPr="005A39B8">
        <w:rPr>
          <w:rFonts w:ascii="Times New Roman" w:hAnsi="Times New Roman" w:cs="Times New Roman"/>
          <w:b/>
        </w:rPr>
        <w:t>ень</w:t>
      </w:r>
      <w:r w:rsidR="00A85459">
        <w:rPr>
          <w:rFonts w:ascii="Times New Roman" w:hAnsi="Times New Roman" w:cs="Times New Roman"/>
          <w:b/>
        </w:rPr>
        <w:t>.</w:t>
      </w:r>
      <w:r w:rsidRPr="005A39B8">
        <w:rPr>
          <w:rFonts w:ascii="Times New Roman" w:hAnsi="Times New Roman" w:cs="Times New Roman"/>
          <w:b/>
        </w:rPr>
        <w:t xml:space="preserve"> 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Прибытие во Владикавказ. 13:40-13:50 Встреча и сбор группы.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Переезд во Владикавказ. Обед.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Экскурсия по столице Республики Северная Осетия</w:t>
      </w:r>
      <w:r w:rsidR="00031F83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-</w:t>
      </w:r>
      <w:r w:rsidR="00031F83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городу Владикавказу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.  Он раскинулся у самого подножия Кавказских гор. Его прямые, утопающие в зелени улицы словно упираются в заснеженные, величественные горы. Владикавказ производит впечатление безмятежной кавказской деревушки с ее уникальным национальным колоритом и спокойствием. При этом Владикавказ – это достаточно крупный город с богатой историей, интересным культурным наследием и потрясающими пейзажами. Вы прогуляетесь по старинным улицам города и посетите архитектурно-скульптурный комплекс - Мемориал Славы.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Заселение в гостиницу. Отдых. </w:t>
      </w:r>
    </w:p>
    <w:p w:rsidR="00117C6A" w:rsidRPr="005A39B8" w:rsidRDefault="00117C6A" w:rsidP="005A39B8">
      <w:pPr>
        <w:autoSpaceDE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126224" w:rsidRPr="005A39B8" w:rsidRDefault="00794A3E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5A39B8">
        <w:rPr>
          <w:rFonts w:ascii="Times New Roman" w:hAnsi="Times New Roman" w:cs="Times New Roman"/>
          <w:b/>
        </w:rPr>
        <w:t xml:space="preserve">2 </w:t>
      </w:r>
      <w:r w:rsidR="005A39B8">
        <w:rPr>
          <w:rFonts w:ascii="Times New Roman" w:hAnsi="Times New Roman" w:cs="Times New Roman"/>
          <w:b/>
        </w:rPr>
        <w:t>д</w:t>
      </w:r>
      <w:r w:rsidRPr="005A39B8">
        <w:rPr>
          <w:rFonts w:ascii="Times New Roman" w:hAnsi="Times New Roman" w:cs="Times New Roman"/>
          <w:b/>
        </w:rPr>
        <w:t>ень</w:t>
      </w:r>
      <w:r w:rsidR="00A85459">
        <w:rPr>
          <w:rFonts w:ascii="Times New Roman" w:hAnsi="Times New Roman" w:cs="Times New Roman"/>
          <w:b/>
        </w:rPr>
        <w:t>.</w:t>
      </w:r>
      <w:r w:rsidRPr="005A39B8">
        <w:rPr>
          <w:rFonts w:ascii="Times New Roman" w:hAnsi="Times New Roman" w:cs="Times New Roman"/>
          <w:b/>
        </w:rPr>
        <w:t xml:space="preserve"> 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Завтрак. 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Отправление на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экскурсию «Три ущелья».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 Сначала мы отправимся в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Куртатинское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ущелье – колыбель осетинской культуры. Ущелье расположено в самом центре горной Осетии. До наших дней здесь сохранились старинные осетинские села с фамильными, боевыми, жилыми и сигнальными башнями, пещерные укрепления, культовые сооружения. Затем посетим 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Кадаргаванский</w:t>
      </w:r>
      <w:proofErr w:type="spellEnd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каньон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-  уникальное место, где можно увидеть, как за сотни лет горная река размыла мягкие известняки скалистого хребта, а упавший с горы огромный валун стал естественным мостиком через каньон.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Мы заедем в скальную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крепость 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Дзивгис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– крепость, которая датируется временами нашествия Тамерлана. Удивительное по тактической хитрости сооружение, созданное горцами для защиты от вражеских набегов. Вдалеке на склоне можно отчетливо рассмотреть древнее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селение 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Цмити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. Территория буквально усыпана десятками объектов культурного наследия.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Мы посетим самый высокогорный в России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Свято-Успенский Аланский мужской монастырь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 и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фиагдонские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памятники: у памятника «Скорбящий конь» вспомним воинов-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куртатинцев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proofErr w:type="gram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отдавших</w:t>
      </w:r>
      <w:proofErr w:type="gram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жизнь за Родину в Великой Отечественной войне. Также мы увидим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первый в мире памятник Ленину и бюст Сталина.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br/>
        <w:t>Обед.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Отправление к башням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Курта и 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Тага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и другим фамильным башням, террасам, отвоеванным у гор для посадок земледельческих культур.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Переезд в 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Даргавскую</w:t>
      </w:r>
      <w:proofErr w:type="spellEnd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долину, где мы 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познакомимися</w:t>
      </w:r>
      <w:proofErr w:type="spellEnd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с 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Даргавским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некрополем, который в народе называют «Городом мертвых», состоящий из более 90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склеповых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сооружений оригинальной формы. Сторожевые башни 16-17 веков. 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В конце дня мы отправимся в 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Кармадон</w:t>
      </w:r>
      <w:proofErr w:type="spellEnd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– одно из самых узких и суровых по своей красоте ущелий Осетии. Печальная слава ущелья связана со сходом ледника Колка в 2002 году.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Возвращение во Владикавказ. 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Аланский вечер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- шоу-программа в этно-национальном стиле с ужином и дегустацией.</w:t>
      </w:r>
    </w:p>
    <w:p w:rsidR="000C0466" w:rsidRPr="005A39B8" w:rsidRDefault="000C0466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26224" w:rsidRPr="005A39B8" w:rsidRDefault="00794A3E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5A39B8">
        <w:rPr>
          <w:rFonts w:ascii="Times New Roman" w:hAnsi="Times New Roman" w:cs="Times New Roman"/>
          <w:b/>
        </w:rPr>
        <w:t xml:space="preserve">3 </w:t>
      </w:r>
      <w:r w:rsidR="005A39B8">
        <w:rPr>
          <w:rFonts w:ascii="Times New Roman" w:hAnsi="Times New Roman" w:cs="Times New Roman"/>
          <w:b/>
        </w:rPr>
        <w:t>д</w:t>
      </w:r>
      <w:r w:rsidRPr="005A39B8">
        <w:rPr>
          <w:rFonts w:ascii="Times New Roman" w:hAnsi="Times New Roman" w:cs="Times New Roman"/>
          <w:b/>
        </w:rPr>
        <w:t>ень</w:t>
      </w:r>
      <w:r w:rsidR="00A85459">
        <w:rPr>
          <w:rFonts w:ascii="Times New Roman" w:hAnsi="Times New Roman" w:cs="Times New Roman"/>
          <w:b/>
        </w:rPr>
        <w:t>.</w:t>
      </w:r>
      <w:r w:rsidRPr="005A39B8">
        <w:rPr>
          <w:rFonts w:ascii="Times New Roman" w:hAnsi="Times New Roman" w:cs="Times New Roman"/>
          <w:b/>
        </w:rPr>
        <w:t xml:space="preserve"> 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Завтрак. Выезд из отеля с вещами.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Отправление в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Ингушетию</w:t>
      </w:r>
      <w:r w:rsidR="004510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- 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страну необычайных по красоте горных пейзажей и чистейших источников в сочетании с неповторимым архитектурным наследием.  Нас ожидает захватывающее турне в 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Джейрахское</w:t>
      </w:r>
      <w:proofErr w:type="spellEnd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ущелье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, историко-архитектурный и природный музей–заповедник, в «страну башен и легенд». Неповторимые по красоте пейзажи, прекрасные виды на северные склоны Главного Кавказского хребта, минеральные источники, чистейшие воды горных рек и, конечно, загадочные средневековые башенные комплексы – выдающиеся образцы каменного зодчества. Путешествие пройдет по самому популярному маршруту через Дарьяльское ущелье, пересекая Терек, мы направимся в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Джейрах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и окажемся у одного из крупнейших средневековых башенных комплексов. Ингушетия изобилует башнями, но именно в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Эрзи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 их больше всех, именно здесь мы раскроем секреты строительства и расположения средневековых оборонительных сооружений. С высоты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Цей-Лоамского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горного перевала откроются великолепные виды заснеженной вершины Казбека и со смотровой площадки можно сделать потрясающие фото. Далее мы направимся в 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Таргимскую</w:t>
      </w:r>
      <w:proofErr w:type="spellEnd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котловину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– сердце горной Ингушетии. Край, окутанный легендами и преданиями предков, погрузит в таинственную атмосферу родовых башенных комплексов.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Обед-ланч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. 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Во второй половине дня мы отправимся в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Древний 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Эгикал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 — крупнейший башенный комплекс в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Таргимской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котловине. Сотни построек некогда могущественного селения рассыпаны по западному склону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Цей-Лоамского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хребта. Совсем недалеко, остановка у башенного комплекса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Таргим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. Четыре высоких башни, подтверждают, что в давние времена здесь было четыре замка влиятельных ингушских династий.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Башни 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Вовнушки</w:t>
      </w:r>
      <w:proofErr w:type="spellEnd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– один из самых ярких памятников средневековой архитектуры Ингушетии, признаны финалистом конкурса «Семь чудес России»! История сказочных башен овеяна самыми удивительными легендами и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преданиями</w:t>
      </w:r>
      <w:proofErr w:type="gram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.В</w:t>
      </w:r>
      <w:proofErr w:type="spellEnd"/>
      <w:proofErr w:type="gram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конце дня нас ждет знакомство с древнейшим христианским храмом России - 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Тхаба-Ерды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 в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Ассинском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ущелье, на правом притоке реки Ассы, недалеко от границы с Грузией. Построенный еще в VIII веке, изначально был языческий. В XII веке на фундаменте этой постройки была возведена уже христианская церковь. 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 xml:space="preserve">Переезд в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Магас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. Размещение в гостинице. Отдых.</w:t>
      </w:r>
    </w:p>
    <w:p w:rsidR="00117C6A" w:rsidRPr="005A39B8" w:rsidRDefault="00117C6A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</w:rPr>
      </w:pPr>
    </w:p>
    <w:p w:rsidR="00126224" w:rsidRPr="005A39B8" w:rsidRDefault="00794A3E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5A39B8">
        <w:rPr>
          <w:rFonts w:ascii="Times New Roman" w:hAnsi="Times New Roman" w:cs="Times New Roman"/>
          <w:b/>
        </w:rPr>
        <w:t xml:space="preserve">4 </w:t>
      </w:r>
      <w:r w:rsidR="005A39B8">
        <w:rPr>
          <w:rFonts w:ascii="Times New Roman" w:hAnsi="Times New Roman" w:cs="Times New Roman"/>
          <w:b/>
        </w:rPr>
        <w:t>д</w:t>
      </w:r>
      <w:r w:rsidRPr="005A39B8">
        <w:rPr>
          <w:rFonts w:ascii="Times New Roman" w:hAnsi="Times New Roman" w:cs="Times New Roman"/>
          <w:b/>
        </w:rPr>
        <w:t>ень</w:t>
      </w:r>
      <w:r w:rsidR="00A85459">
        <w:rPr>
          <w:rFonts w:ascii="Times New Roman" w:hAnsi="Times New Roman" w:cs="Times New Roman"/>
          <w:b/>
        </w:rPr>
        <w:t>.</w:t>
      </w:r>
      <w:r w:rsidRPr="005A39B8">
        <w:rPr>
          <w:rFonts w:ascii="Times New Roman" w:hAnsi="Times New Roman" w:cs="Times New Roman"/>
          <w:b/>
        </w:rPr>
        <w:t xml:space="preserve"> 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Завтрак. Выезд из отеля с вещами.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Отправление в Чеченскую Республику.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Обзорная экскурсия по Грозному.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Грозный сегодня – очень красивый и гостеприимный город, возрожденный из пепла уже далекой войны. Духовное сердце Грозного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– мечеть Сердце Чечни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, которая </w:t>
      </w:r>
      <w:proofErr w:type="gram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издали</w:t>
      </w:r>
      <w:proofErr w:type="gram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напоминает хрупкий цветок, а вблизи восхищает величием архитектуры. Мы осмотрим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Храм Архангела Михаила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, построенный казаками в 1868 году и восстановленный после войны. Затем посетим высотный комплекс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«Грозный-Сити»,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с подъемом на панорамную площадку на 33 этаже, откуда открывается вид на город и окрестности.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Цветочный парк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у комплекса «Грозный-Сити», также известный в народе как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«Парк чудес»,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 является одним из наиболее популярных мест в </w:t>
      </w:r>
      <w:proofErr w:type="gram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Грозном</w:t>
      </w:r>
      <w:proofErr w:type="gram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и прогуляемся по проспекту Махмуда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Эсамбаева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Обед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с традиционными блюдами чеченской кухни.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В продолжение знакомства с историей и культурой Чечни мы отправимся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г. Аргун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, где посетим красивейшую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мечеть Сердце Матери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. Это единственная мечеть на территории России, построенная в ультрасовременном стиле </w:t>
      </w:r>
      <w:proofErr w:type="gram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хай-тек</w:t>
      </w:r>
      <w:proofErr w:type="gram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!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На обратном пути мы заедем в Шали, чтобы полюбоваться на недавно открывшуюся белоснежную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мечеть "Гордость мусульман".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Над возведением храма трудились приглашенные архитекторы из Узбекистана, поэтому новая мечеть построена в необычном для Северного Кавказа среднеазиатском стиле.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Переезд в Махачкалу. Размещение в гостинице. Отдых.</w:t>
      </w:r>
    </w:p>
    <w:p w:rsidR="008D71F3" w:rsidRPr="005A39B8" w:rsidRDefault="008D71F3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</w:p>
    <w:p w:rsidR="008D71F3" w:rsidRPr="005A39B8" w:rsidRDefault="008D71F3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  <w:shd w:val="clear" w:color="auto" w:fill="FFFFFF"/>
        </w:rPr>
      </w:pPr>
      <w:r w:rsidRPr="005A39B8">
        <w:rPr>
          <w:rFonts w:ascii="Times New Roman" w:hAnsi="Times New Roman" w:cs="Times New Roman"/>
          <w:b/>
          <w:shd w:val="clear" w:color="auto" w:fill="FFFFFF"/>
        </w:rPr>
        <w:t>5 день</w:t>
      </w:r>
      <w:r w:rsidR="00A85459">
        <w:rPr>
          <w:rFonts w:ascii="Times New Roman" w:hAnsi="Times New Roman" w:cs="Times New Roman"/>
          <w:b/>
          <w:shd w:val="clear" w:color="auto" w:fill="FFFFFF"/>
        </w:rPr>
        <w:t>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Завтрак.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Отправление в грандиозный 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Сулакский</w:t>
      </w:r>
      <w:proofErr w:type="spellEnd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каньон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глубиной до 1920 м., великое творение природы, растянулся по территории Дагестана на 53 км. Каньон впечатляет и завораживает даже на фото, а когда видишь все вживую, дух захватывает! В поселке Дубки оборудованы несколько безопасных смотровых площадок, откуда каньон предстанет во всей красе.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Прогулка на катере по бирюзовым водам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Чиркейского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водохранилища оставит неожиданные и яркие впечатления.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Чиркейская</w:t>
      </w:r>
      <w:proofErr w:type="spellEnd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ГЭС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 - крупнейшая на Северном Кавказе пользуется повышенным интересом. Отличное место для классных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селфи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и панорам. Завораживающее зрелище лазурной глади водохранилища, а под ногами край бездны глубочайшего каньона.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Следующая остановка - рыбное хозяйство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«Янтарное». 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 Здесь гарантирована масса позитивных эмоций, заряд бодрости, блюда из свежей форели, чуду и шашлык! 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Обед.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После обеда мы отправимся к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 Бархану </w:t>
      </w:r>
      <w:proofErr w:type="spellStart"/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Сарыкум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 – второму по величине в мире, самой большой дюне Европы.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Сарыкум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- кусочек азиатской пустыни в самом сердце горного края явился местом съемки культового кинофильма «Белое солнце пустыни».</w:t>
      </w:r>
    </w:p>
    <w:p w:rsidR="008D71F3" w:rsidRPr="005A39B8" w:rsidRDefault="008D71F3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5A39B8" w:rsidRPr="005A39B8" w:rsidRDefault="005A39B8" w:rsidP="005A39B8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  <w:color w:val="212529"/>
          <w:shd w:val="clear" w:color="auto" w:fill="FFFFFF"/>
        </w:rPr>
      </w:pPr>
      <w:r w:rsidRPr="005A39B8">
        <w:rPr>
          <w:rFonts w:ascii="Times New Roman" w:hAnsi="Times New Roman" w:cs="Times New Roman"/>
          <w:b/>
          <w:color w:val="212529"/>
          <w:shd w:val="clear" w:color="auto" w:fill="FFFFFF"/>
        </w:rPr>
        <w:t>6 день.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Завтрак в отеле. Выезд из отеля с вещами.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Экскурсия по г. Махачкала. «Я люблю твое лицо, Махачкала, отраженное в воде каспийской» Расул Гамзатов. Столица гостеприимного Дагестана встречает гостей солнцем юга, ликующими криками чаек и изумрудной волной Каспийского моря. </w:t>
      </w:r>
      <w:r w:rsidRPr="005A39B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Махачкала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 – город-порт, молодая столица. Городу нет и двухсот лет, однако,  истории тут предостаточно. Погружение в атмосферу города позволит узнать, как на земле Дагестана вместе живут 33 народности и национальности, увидеть знаковые места города, сделать запоминающиеся фото. Мы обязательно заглянем на махачкалинский базар - колоритный восточный рынок. Изобилие фруктов и сладостей, горный домашний сыр и мед, конечно же,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урбеч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- </w:t>
      </w:r>
      <w:proofErr w:type="gram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супер-продукт</w:t>
      </w:r>
      <w:proofErr w:type="gram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из Дагестана. </w:t>
      </w: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br/>
        <w:t>Обед.</w:t>
      </w:r>
    </w:p>
    <w:p w:rsidR="005A39B8" w:rsidRPr="005A39B8" w:rsidRDefault="005A39B8" w:rsidP="005A39B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Трансфер в а/</w:t>
      </w:r>
      <w:proofErr w:type="gram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п</w:t>
      </w:r>
      <w:proofErr w:type="gram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proofErr w:type="spellStart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>Уйташ</w:t>
      </w:r>
      <w:proofErr w:type="spellEnd"/>
      <w:r w:rsidRPr="005A39B8">
        <w:rPr>
          <w:rFonts w:ascii="Times New Roman" w:eastAsia="Times New Roman" w:hAnsi="Times New Roman" w:cs="Times New Roman"/>
          <w:color w:val="212529"/>
          <w:lang w:eastAsia="ru-RU"/>
        </w:rPr>
        <w:t xml:space="preserve"> к 14:40.</w:t>
      </w:r>
    </w:p>
    <w:p w:rsidR="005A39B8" w:rsidRDefault="005A39B8" w:rsidP="005A39B8">
      <w:pPr>
        <w:autoSpaceDE w:val="0"/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8D71F3" w:rsidRPr="008D71F3" w:rsidRDefault="008D71F3" w:rsidP="00A85459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  <w:color w:val="212529"/>
          <w:shd w:val="clear" w:color="auto" w:fill="FFFFFF"/>
        </w:rPr>
      </w:pPr>
      <w:r w:rsidRPr="008D71F3"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Стоимость тура на человека при 2-местном размещении </w:t>
      </w:r>
      <w:r w:rsidRPr="008D71F3">
        <w:rPr>
          <w:rFonts w:ascii="Times New Roman" w:hAnsi="Times New Roman" w:cs="Times New Roman"/>
          <w:b/>
          <w:color w:val="212529"/>
          <w:shd w:val="clear" w:color="auto" w:fill="FFFFFF"/>
        </w:rPr>
        <w:tab/>
      </w:r>
      <w:r w:rsidRPr="008D71F3">
        <w:rPr>
          <w:rFonts w:ascii="Times New Roman" w:hAnsi="Times New Roman" w:cs="Times New Roman"/>
          <w:b/>
          <w:color w:val="212529"/>
          <w:shd w:val="clear" w:color="auto" w:fill="FFFFFF"/>
        </w:rPr>
        <w:tab/>
      </w:r>
      <w:r w:rsidRPr="008D71F3">
        <w:rPr>
          <w:rFonts w:ascii="Times New Roman" w:hAnsi="Times New Roman" w:cs="Times New Roman"/>
          <w:b/>
          <w:color w:val="212529"/>
          <w:shd w:val="clear" w:color="auto" w:fill="FFFFFF"/>
        </w:rPr>
        <w:tab/>
      </w:r>
      <w:r w:rsidR="00A85459">
        <w:rPr>
          <w:rFonts w:ascii="Times New Roman" w:hAnsi="Times New Roman" w:cs="Times New Roman"/>
          <w:b/>
          <w:color w:val="212529"/>
          <w:shd w:val="clear" w:color="auto" w:fill="FFFFFF"/>
        </w:rPr>
        <w:t>36900</w:t>
      </w:r>
      <w:r w:rsidRPr="008D71F3"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руб.</w:t>
      </w:r>
    </w:p>
    <w:p w:rsidR="008D71F3" w:rsidRDefault="008D71F3" w:rsidP="008D71F3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  <w:shd w:val="clear" w:color="auto" w:fill="FFFFFF"/>
        </w:rPr>
      </w:pPr>
    </w:p>
    <w:p w:rsidR="00A85459" w:rsidRDefault="00A85459" w:rsidP="008D71F3">
      <w:pPr>
        <w:autoSpaceDE w:val="0"/>
        <w:spacing w:after="0" w:line="240" w:lineRule="auto"/>
        <w:ind w:left="-851"/>
        <w:rPr>
          <w:rFonts w:ascii="Times New Roman" w:hAnsi="Times New Roman" w:cs="Times New Roman"/>
          <w:color w:val="212529"/>
        </w:rPr>
      </w:pPr>
      <w:r w:rsidRPr="0051112F">
        <w:rPr>
          <w:rFonts w:ascii="Times New Roman" w:hAnsi="Times New Roman" w:cs="Times New Roman"/>
          <w:color w:val="212529"/>
        </w:rPr>
        <w:t xml:space="preserve">В случае </w:t>
      </w:r>
      <w:proofErr w:type="spellStart"/>
      <w:r w:rsidRPr="0051112F">
        <w:rPr>
          <w:rFonts w:ascii="Times New Roman" w:hAnsi="Times New Roman" w:cs="Times New Roman"/>
          <w:color w:val="212529"/>
        </w:rPr>
        <w:t>ненабора</w:t>
      </w:r>
      <w:proofErr w:type="spellEnd"/>
      <w:r w:rsidRPr="0051112F">
        <w:rPr>
          <w:rFonts w:ascii="Times New Roman" w:hAnsi="Times New Roman" w:cs="Times New Roman"/>
          <w:color w:val="212529"/>
        </w:rPr>
        <w:t xml:space="preserve"> подселения, необходима доплата за одноместное размещение!</w:t>
      </w:r>
    </w:p>
    <w:p w:rsidR="00A85459" w:rsidRPr="008D71F3" w:rsidRDefault="00A85459" w:rsidP="008D71F3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  <w:shd w:val="clear" w:color="auto" w:fill="FFFFFF"/>
        </w:rPr>
      </w:pPr>
    </w:p>
    <w:p w:rsidR="00AC7B20" w:rsidRPr="008D71F3" w:rsidRDefault="00AC7B20" w:rsidP="00D24400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D71F3">
        <w:rPr>
          <w:rFonts w:ascii="Times New Roman" w:hAnsi="Times New Roman" w:cs="Times New Roman"/>
          <w:b/>
          <w:shd w:val="clear" w:color="auto" w:fill="FFFFFF"/>
        </w:rPr>
        <w:t>В стоимость входит:</w:t>
      </w:r>
    </w:p>
    <w:p w:rsidR="00AF18DC" w:rsidRPr="00AF18DC" w:rsidRDefault="00AF18DC" w:rsidP="00AF18DC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 xml:space="preserve">проживание </w:t>
      </w:r>
      <w:proofErr w:type="gramStart"/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гостиницах</w:t>
      </w:r>
      <w:proofErr w:type="gramEnd"/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 xml:space="preserve"> по программе (2-х местные номера)</w:t>
      </w:r>
    </w:p>
    <w:p w:rsidR="00AF18DC" w:rsidRPr="00AF18DC" w:rsidRDefault="00AF18DC" w:rsidP="00AF18DC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питание по программе: завтраки + обеды</w:t>
      </w:r>
    </w:p>
    <w:p w:rsidR="00AF18DC" w:rsidRPr="00AF18DC" w:rsidRDefault="00AF18DC" w:rsidP="00AF18DC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приветственный ужин Аланский вечер</w:t>
      </w:r>
    </w:p>
    <w:p w:rsidR="00AF18DC" w:rsidRPr="00AF18DC" w:rsidRDefault="00AF18DC" w:rsidP="00AF18DC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транспортное и экскурсионное обслуживание</w:t>
      </w:r>
    </w:p>
    <w:p w:rsidR="00A00BB2" w:rsidRPr="00AF18DC" w:rsidRDefault="00AF18DC" w:rsidP="00AF18DC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групповой трансфер из/в а/</w:t>
      </w:r>
      <w:proofErr w:type="gramStart"/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п</w:t>
      </w:r>
      <w:proofErr w:type="gramEnd"/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 xml:space="preserve"> в первый и последний дни тура</w:t>
      </w:r>
    </w:p>
    <w:p w:rsidR="00F3489A" w:rsidRPr="008D71F3" w:rsidRDefault="00F3489A" w:rsidP="00F3489A">
      <w:pPr>
        <w:spacing w:after="0" w:line="240" w:lineRule="auto"/>
        <w:ind w:left="-851"/>
        <w:jc w:val="both"/>
        <w:rPr>
          <w:rFonts w:ascii="Times New Roman" w:hAnsi="Times New Roman" w:cs="Times New Roman"/>
          <w:shd w:val="clear" w:color="auto" w:fill="FFFFFF"/>
        </w:rPr>
      </w:pPr>
    </w:p>
    <w:p w:rsidR="00A00BB2" w:rsidRPr="008D71F3" w:rsidRDefault="00A00BB2" w:rsidP="00A00BB2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D71F3">
        <w:rPr>
          <w:rFonts w:ascii="Times New Roman" w:hAnsi="Times New Roman" w:cs="Times New Roman"/>
          <w:b/>
          <w:shd w:val="clear" w:color="auto" w:fill="FFFFFF"/>
        </w:rPr>
        <w:t>Дополнительно. Заказ и оплата при покупке тура:</w:t>
      </w:r>
    </w:p>
    <w:p w:rsidR="00AF18DC" w:rsidRPr="00AF18DC" w:rsidRDefault="00AF18DC" w:rsidP="00AF18DC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 xml:space="preserve">авиабилеты </w:t>
      </w:r>
      <w:proofErr w:type="spellStart"/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Спб</w:t>
      </w:r>
      <w:proofErr w:type="spellEnd"/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-Владикавказ; Махачкала-</w:t>
      </w:r>
      <w:proofErr w:type="spellStart"/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Спб</w:t>
      </w:r>
      <w:proofErr w:type="spellEnd"/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. от 19700 руб.</w:t>
      </w:r>
    </w:p>
    <w:p w:rsidR="00AF18DC" w:rsidRPr="00AF18DC" w:rsidRDefault="00AF18DC" w:rsidP="00AF18DC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авиабилеты Москва-Владикавказ; Махачкала-Москва от 15600 руб.</w:t>
      </w:r>
    </w:p>
    <w:p w:rsidR="008D71F3" w:rsidRPr="00AF18DC" w:rsidRDefault="00AF18DC" w:rsidP="00AF18DC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F18DC">
        <w:rPr>
          <w:rFonts w:ascii="Times New Roman" w:eastAsia="Times New Roman" w:hAnsi="Times New Roman" w:cs="Times New Roman"/>
          <w:color w:val="212529"/>
          <w:lang w:eastAsia="ru-RU"/>
        </w:rPr>
        <w:t>доплата за 1-местное размещение 10000 рублей</w:t>
      </w:r>
    </w:p>
    <w:p w:rsidR="00A00BB2" w:rsidRPr="008D71F3" w:rsidRDefault="00A00BB2" w:rsidP="00A00BB2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D71F3">
        <w:rPr>
          <w:rFonts w:ascii="Segoe UI" w:eastAsia="Times New Roman" w:hAnsi="Segoe UI" w:cs="Segoe UI"/>
          <w:color w:val="212529"/>
          <w:lang w:eastAsia="ru-RU"/>
        </w:rPr>
        <w:br/>
      </w:r>
      <w:r w:rsidRPr="008D71F3">
        <w:rPr>
          <w:rFonts w:ascii="Times New Roman" w:hAnsi="Times New Roman" w:cs="Times New Roman"/>
          <w:b/>
          <w:shd w:val="clear" w:color="auto" w:fill="FFFFFF"/>
        </w:rPr>
        <w:t>Заказ и оплата на месте: </w:t>
      </w:r>
    </w:p>
    <w:p w:rsidR="008D71F3" w:rsidRPr="008D71F3" w:rsidRDefault="008D71F3" w:rsidP="008D71F3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8D71F3">
        <w:rPr>
          <w:rFonts w:ascii="Times New Roman" w:eastAsia="Times New Roman" w:hAnsi="Times New Roman" w:cs="Times New Roman"/>
          <w:color w:val="212529"/>
          <w:lang w:eastAsia="ru-RU"/>
        </w:rPr>
        <w:t>ужины</w:t>
      </w:r>
    </w:p>
    <w:p w:rsidR="0051112F" w:rsidRPr="0051112F" w:rsidRDefault="008D71F3" w:rsidP="0051112F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8D71F3">
        <w:rPr>
          <w:rFonts w:ascii="Times New Roman" w:eastAsia="Times New Roman" w:hAnsi="Times New Roman" w:cs="Times New Roman"/>
          <w:color w:val="212529"/>
          <w:lang w:eastAsia="ru-RU"/>
        </w:rPr>
        <w:t>личные расходы</w:t>
      </w:r>
    </w:p>
    <w:p w:rsidR="0051112F" w:rsidRPr="0051112F" w:rsidRDefault="0051112F" w:rsidP="0051112F">
      <w:pPr>
        <w:pStyle w:val="2"/>
        <w:shd w:val="clear" w:color="auto" w:fill="FFFFFF"/>
        <w:spacing w:before="0"/>
        <w:ind w:left="-851"/>
        <w:rPr>
          <w:rFonts w:ascii="Times New Roman" w:hAnsi="Times New Roman" w:cs="Times New Roman"/>
          <w:color w:val="212529"/>
          <w:sz w:val="22"/>
          <w:szCs w:val="22"/>
        </w:rPr>
      </w:pPr>
      <w:r w:rsidRPr="0051112F">
        <w:rPr>
          <w:rFonts w:ascii="Times New Roman" w:hAnsi="Times New Roman" w:cs="Times New Roman"/>
          <w:color w:val="212529"/>
          <w:sz w:val="36"/>
          <w:szCs w:val="22"/>
        </w:rPr>
        <w:t>Важная информация</w:t>
      </w:r>
    </w:p>
    <w:p w:rsidR="00AF18DC" w:rsidRDefault="00AF18DC" w:rsidP="0051112F">
      <w:pPr>
        <w:shd w:val="clear" w:color="auto" w:fill="FFFFFF"/>
        <w:ind w:left="-851"/>
        <w:rPr>
          <w:rFonts w:ascii="Times New Roman" w:hAnsi="Times New Roman" w:cs="Times New Roman"/>
          <w:color w:val="212529"/>
        </w:rPr>
      </w:pPr>
      <w:r w:rsidRPr="00AF18DC">
        <w:rPr>
          <w:rFonts w:ascii="Times New Roman" w:hAnsi="Times New Roman" w:cs="Times New Roman"/>
          <w:b/>
          <w:bCs/>
        </w:rPr>
        <w:t>Рекомендуемые авиаперелеты из Санкт-Петербурга:</w:t>
      </w:r>
      <w:r w:rsidRPr="00AF18DC">
        <w:rPr>
          <w:rFonts w:ascii="Times New Roman" w:hAnsi="Times New Roman" w:cs="Times New Roman"/>
          <w:color w:val="212529"/>
        </w:rPr>
        <w:br/>
      </w:r>
      <w:proofErr w:type="gramStart"/>
      <w:r w:rsidRPr="00AF18DC">
        <w:rPr>
          <w:rFonts w:ascii="Times New Roman" w:hAnsi="Times New Roman" w:cs="Times New Roman"/>
          <w:color w:val="212529"/>
        </w:rPr>
        <w:t>06.03.2025</w:t>
      </w:r>
      <w:proofErr w:type="gramEnd"/>
      <w:r w:rsidRPr="00AF18DC">
        <w:rPr>
          <w:rFonts w:ascii="Times New Roman" w:hAnsi="Times New Roman" w:cs="Times New Roman"/>
          <w:color w:val="212529"/>
        </w:rPr>
        <w:t xml:space="preserve"> а/к Победа 08:55 Спб.-12:50 Владикавказ</w:t>
      </w:r>
      <w:r w:rsidRPr="00AF18DC">
        <w:rPr>
          <w:rFonts w:ascii="Times New Roman" w:hAnsi="Times New Roman" w:cs="Times New Roman"/>
          <w:color w:val="212529"/>
        </w:rPr>
        <w:br/>
        <w:t xml:space="preserve">11.03.2025 а/к Аэрофлот 16:40 Махачкала-20:20 </w:t>
      </w:r>
      <w:proofErr w:type="spellStart"/>
      <w:r w:rsidRPr="00AF18DC">
        <w:rPr>
          <w:rFonts w:ascii="Times New Roman" w:hAnsi="Times New Roman" w:cs="Times New Roman"/>
          <w:color w:val="212529"/>
        </w:rPr>
        <w:t>Спб</w:t>
      </w:r>
      <w:proofErr w:type="spellEnd"/>
      <w:r w:rsidRPr="00AF18DC">
        <w:rPr>
          <w:rFonts w:ascii="Times New Roman" w:hAnsi="Times New Roman" w:cs="Times New Roman"/>
          <w:color w:val="212529"/>
        </w:rPr>
        <w:t>.</w:t>
      </w:r>
      <w:r w:rsidRPr="00AF18DC">
        <w:rPr>
          <w:rFonts w:ascii="Times New Roman" w:hAnsi="Times New Roman" w:cs="Times New Roman"/>
          <w:color w:val="212529"/>
        </w:rPr>
        <w:br/>
      </w:r>
      <w:r w:rsidRPr="00AF18DC">
        <w:rPr>
          <w:rFonts w:ascii="Times New Roman" w:hAnsi="Times New Roman" w:cs="Times New Roman"/>
          <w:color w:val="212529"/>
        </w:rPr>
        <w:br/>
      </w:r>
      <w:r w:rsidRPr="00AF18DC">
        <w:rPr>
          <w:rFonts w:ascii="Times New Roman" w:hAnsi="Times New Roman" w:cs="Times New Roman"/>
          <w:b/>
          <w:bCs/>
        </w:rPr>
        <w:t>Рекомендуемые авиаперелеты из Москвы:</w:t>
      </w:r>
      <w:r w:rsidRPr="00AF18DC">
        <w:rPr>
          <w:rFonts w:ascii="Times New Roman" w:hAnsi="Times New Roman" w:cs="Times New Roman"/>
          <w:color w:val="212529"/>
        </w:rPr>
        <w:br/>
      </w:r>
      <w:proofErr w:type="gramStart"/>
      <w:r w:rsidRPr="00AF18DC">
        <w:rPr>
          <w:rFonts w:ascii="Times New Roman" w:hAnsi="Times New Roman" w:cs="Times New Roman"/>
          <w:color w:val="212529"/>
        </w:rPr>
        <w:t>06.03.2025</w:t>
      </w:r>
      <w:proofErr w:type="gramEnd"/>
      <w:r w:rsidRPr="00AF18DC">
        <w:rPr>
          <w:rFonts w:ascii="Times New Roman" w:hAnsi="Times New Roman" w:cs="Times New Roman"/>
          <w:color w:val="212529"/>
        </w:rPr>
        <w:t xml:space="preserve"> а/к Победа 10:25 Шереметьево-13:40 Владикавказ</w:t>
      </w:r>
      <w:r w:rsidRPr="00AF18DC">
        <w:rPr>
          <w:rFonts w:ascii="Times New Roman" w:hAnsi="Times New Roman" w:cs="Times New Roman"/>
          <w:color w:val="212529"/>
        </w:rPr>
        <w:br/>
        <w:t>11.03.2025 а/к Победа 16:00 Махачкала-19:15 Шереметьево.</w:t>
      </w:r>
    </w:p>
    <w:p w:rsidR="009D4F80" w:rsidRPr="00D24400" w:rsidRDefault="009D4F80" w:rsidP="00D24400">
      <w:pPr>
        <w:pStyle w:val="Standard"/>
        <w:ind w:left="-851"/>
        <w:rPr>
          <w:rFonts w:cs="Times New Roman"/>
          <w:sz w:val="22"/>
          <w:szCs w:val="22"/>
        </w:rPr>
      </w:pPr>
      <w:bookmarkStart w:id="0" w:name="_GoBack"/>
      <w:bookmarkEnd w:id="0"/>
      <w:r w:rsidRPr="00D24400">
        <w:rPr>
          <w:rFonts w:cs="Times New Roman"/>
          <w:b/>
          <w:sz w:val="22"/>
          <w:szCs w:val="22"/>
          <w:lang w:val="ru-RU"/>
        </w:rPr>
        <w:t>Туроператор ПЕТЕРБУРГСКИЙ МАГАЗИН ПУТЕШЕСТВИЙ</w:t>
      </w:r>
    </w:p>
    <w:p w:rsidR="00630739" w:rsidRPr="00D24400" w:rsidRDefault="00F25EC1" w:rsidP="00D24400">
      <w:pPr>
        <w:pStyle w:val="Standard"/>
        <w:ind w:left="-851"/>
        <w:rPr>
          <w:rFonts w:cs="Times New Roman"/>
          <w:sz w:val="22"/>
          <w:szCs w:val="22"/>
        </w:rPr>
      </w:pPr>
      <w:hyperlink r:id="rId7" w:history="1">
        <w:r w:rsidR="00630739" w:rsidRPr="00D24400">
          <w:rPr>
            <w:rStyle w:val="a3"/>
            <w:rFonts w:cs="Times New Roman"/>
            <w:color w:val="auto"/>
            <w:sz w:val="22"/>
            <w:szCs w:val="22"/>
          </w:rPr>
          <w:t>www.pmpoperator.ru</w:t>
        </w:r>
      </w:hyperlink>
    </w:p>
    <w:p w:rsidR="009D4F80" w:rsidRPr="00D24400" w:rsidRDefault="009D4F80" w:rsidP="00D24400">
      <w:pPr>
        <w:pStyle w:val="Standard"/>
        <w:ind w:left="-851"/>
        <w:rPr>
          <w:rFonts w:cs="Times New Roman"/>
          <w:sz w:val="22"/>
          <w:szCs w:val="22"/>
        </w:rPr>
      </w:pPr>
      <w:r w:rsidRPr="00D24400">
        <w:rPr>
          <w:rFonts w:cs="Times New Roman"/>
          <w:sz w:val="22"/>
          <w:szCs w:val="22"/>
          <w:lang w:val="ru-RU"/>
        </w:rPr>
        <w:t>тел</w:t>
      </w:r>
      <w:r w:rsidRPr="00D24400">
        <w:rPr>
          <w:rFonts w:cs="Times New Roman"/>
          <w:sz w:val="22"/>
          <w:szCs w:val="22"/>
        </w:rPr>
        <w:t xml:space="preserve"> (812) 7027422, 9040564, 9066785</w:t>
      </w:r>
    </w:p>
    <w:p w:rsidR="00E15E20" w:rsidRPr="008D71F3" w:rsidRDefault="009D4F80" w:rsidP="008D71F3">
      <w:pPr>
        <w:pStyle w:val="Standard"/>
        <w:ind w:left="-851"/>
        <w:rPr>
          <w:rFonts w:cs="Times New Roman"/>
          <w:sz w:val="22"/>
          <w:szCs w:val="22"/>
          <w:lang w:val="ru-RU"/>
        </w:rPr>
      </w:pPr>
      <w:r w:rsidRPr="00D24400">
        <w:rPr>
          <w:rFonts w:cs="Times New Roman"/>
          <w:sz w:val="22"/>
          <w:szCs w:val="22"/>
          <w:lang w:val="ru-RU"/>
        </w:rPr>
        <w:t xml:space="preserve">Санкт-Петербург, ул. </w:t>
      </w:r>
      <w:proofErr w:type="gramStart"/>
      <w:r w:rsidRPr="00D24400">
        <w:rPr>
          <w:rFonts w:cs="Times New Roman"/>
          <w:sz w:val="22"/>
          <w:szCs w:val="22"/>
          <w:lang w:val="ru-RU"/>
        </w:rPr>
        <w:t>Пушкинская</w:t>
      </w:r>
      <w:proofErr w:type="gramEnd"/>
      <w:r w:rsidRPr="00D24400">
        <w:rPr>
          <w:rFonts w:cs="Times New Roman"/>
          <w:sz w:val="22"/>
          <w:szCs w:val="22"/>
          <w:lang w:val="ru-RU"/>
        </w:rPr>
        <w:t xml:space="preserve"> д. 8, вход с ул. Пушкинская, 1 этаж</w:t>
      </w:r>
    </w:p>
    <w:sectPr w:rsidR="00E15E20" w:rsidRPr="008D71F3" w:rsidSect="0051112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8EF"/>
    <w:multiLevelType w:val="hybridMultilevel"/>
    <w:tmpl w:val="51A0F1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454F1"/>
    <w:multiLevelType w:val="multilevel"/>
    <w:tmpl w:val="EE6E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05730"/>
    <w:multiLevelType w:val="hybridMultilevel"/>
    <w:tmpl w:val="0A3CE1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1BF77B38"/>
    <w:multiLevelType w:val="multilevel"/>
    <w:tmpl w:val="DCEE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46E17"/>
    <w:multiLevelType w:val="hybridMultilevel"/>
    <w:tmpl w:val="85EE62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80DCA"/>
    <w:multiLevelType w:val="hybridMultilevel"/>
    <w:tmpl w:val="48007B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16191"/>
    <w:multiLevelType w:val="multilevel"/>
    <w:tmpl w:val="960E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54154"/>
    <w:multiLevelType w:val="hybridMultilevel"/>
    <w:tmpl w:val="043275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3166D"/>
    <w:multiLevelType w:val="multilevel"/>
    <w:tmpl w:val="2D2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A023A"/>
    <w:multiLevelType w:val="hybridMultilevel"/>
    <w:tmpl w:val="4086A7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27EAD"/>
    <w:multiLevelType w:val="hybridMultilevel"/>
    <w:tmpl w:val="1FA8FC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66E28"/>
    <w:multiLevelType w:val="hybridMultilevel"/>
    <w:tmpl w:val="41FA7F1E"/>
    <w:lvl w:ilvl="0" w:tplc="113C9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84192"/>
    <w:multiLevelType w:val="multilevel"/>
    <w:tmpl w:val="93DA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55341"/>
    <w:multiLevelType w:val="multilevel"/>
    <w:tmpl w:val="4FE8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ED37B9"/>
    <w:multiLevelType w:val="multilevel"/>
    <w:tmpl w:val="E77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4A3956"/>
    <w:multiLevelType w:val="multilevel"/>
    <w:tmpl w:val="D3B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B3622A"/>
    <w:multiLevelType w:val="hybridMultilevel"/>
    <w:tmpl w:val="566607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04904"/>
    <w:multiLevelType w:val="hybridMultilevel"/>
    <w:tmpl w:val="B414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F3562"/>
    <w:multiLevelType w:val="hybridMultilevel"/>
    <w:tmpl w:val="3C98DD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947C0"/>
    <w:multiLevelType w:val="hybridMultilevel"/>
    <w:tmpl w:val="C5863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8"/>
  </w:num>
  <w:num w:numId="6">
    <w:abstractNumId w:val="9"/>
  </w:num>
  <w:num w:numId="7">
    <w:abstractNumId w:val="5"/>
  </w:num>
  <w:num w:numId="8">
    <w:abstractNumId w:val="16"/>
  </w:num>
  <w:num w:numId="9">
    <w:abstractNumId w:val="19"/>
  </w:num>
  <w:num w:numId="10">
    <w:abstractNumId w:val="11"/>
  </w:num>
  <w:num w:numId="11">
    <w:abstractNumId w:val="15"/>
  </w:num>
  <w:num w:numId="12">
    <w:abstractNumId w:val="8"/>
  </w:num>
  <w:num w:numId="13">
    <w:abstractNumId w:val="3"/>
  </w:num>
  <w:num w:numId="14">
    <w:abstractNumId w:val="14"/>
  </w:num>
  <w:num w:numId="15">
    <w:abstractNumId w:val="17"/>
  </w:num>
  <w:num w:numId="16">
    <w:abstractNumId w:val="2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E02"/>
    <w:rsid w:val="000132D8"/>
    <w:rsid w:val="0001737C"/>
    <w:rsid w:val="00031F83"/>
    <w:rsid w:val="00047C6D"/>
    <w:rsid w:val="000612B7"/>
    <w:rsid w:val="0006406D"/>
    <w:rsid w:val="00067A44"/>
    <w:rsid w:val="0007424F"/>
    <w:rsid w:val="00082AE8"/>
    <w:rsid w:val="000C0466"/>
    <w:rsid w:val="000D2544"/>
    <w:rsid w:val="000F1186"/>
    <w:rsid w:val="000F428B"/>
    <w:rsid w:val="00104458"/>
    <w:rsid w:val="00106210"/>
    <w:rsid w:val="00106DA0"/>
    <w:rsid w:val="00117C6A"/>
    <w:rsid w:val="001211D4"/>
    <w:rsid w:val="00126224"/>
    <w:rsid w:val="001364B0"/>
    <w:rsid w:val="0014141E"/>
    <w:rsid w:val="00154011"/>
    <w:rsid w:val="001574FC"/>
    <w:rsid w:val="00180ABA"/>
    <w:rsid w:val="00183B50"/>
    <w:rsid w:val="00185D4F"/>
    <w:rsid w:val="001D5B45"/>
    <w:rsid w:val="00220C97"/>
    <w:rsid w:val="002255F2"/>
    <w:rsid w:val="00234B9B"/>
    <w:rsid w:val="00236461"/>
    <w:rsid w:val="002431E7"/>
    <w:rsid w:val="0024462D"/>
    <w:rsid w:val="002509B1"/>
    <w:rsid w:val="00270454"/>
    <w:rsid w:val="002A08DC"/>
    <w:rsid w:val="002A33F0"/>
    <w:rsid w:val="002F0E20"/>
    <w:rsid w:val="002F4C1A"/>
    <w:rsid w:val="002F65AD"/>
    <w:rsid w:val="0034394D"/>
    <w:rsid w:val="00366FA1"/>
    <w:rsid w:val="003749FE"/>
    <w:rsid w:val="003D1F28"/>
    <w:rsid w:val="003D3017"/>
    <w:rsid w:val="00434254"/>
    <w:rsid w:val="004346CE"/>
    <w:rsid w:val="004444B0"/>
    <w:rsid w:val="00447087"/>
    <w:rsid w:val="00447A7E"/>
    <w:rsid w:val="00451036"/>
    <w:rsid w:val="0047458A"/>
    <w:rsid w:val="0048441F"/>
    <w:rsid w:val="0049389E"/>
    <w:rsid w:val="004B2099"/>
    <w:rsid w:val="004B231D"/>
    <w:rsid w:val="004C7A2B"/>
    <w:rsid w:val="004D315E"/>
    <w:rsid w:val="004F2ACA"/>
    <w:rsid w:val="0051112F"/>
    <w:rsid w:val="00513622"/>
    <w:rsid w:val="00541EE1"/>
    <w:rsid w:val="005426C4"/>
    <w:rsid w:val="005A2B50"/>
    <w:rsid w:val="005A39B8"/>
    <w:rsid w:val="005A643B"/>
    <w:rsid w:val="005E18AC"/>
    <w:rsid w:val="005E1FB7"/>
    <w:rsid w:val="005F74D9"/>
    <w:rsid w:val="00613270"/>
    <w:rsid w:val="00630739"/>
    <w:rsid w:val="00630DDE"/>
    <w:rsid w:val="00635D77"/>
    <w:rsid w:val="00635FF9"/>
    <w:rsid w:val="00655440"/>
    <w:rsid w:val="006568EB"/>
    <w:rsid w:val="00676E02"/>
    <w:rsid w:val="00696329"/>
    <w:rsid w:val="006D2929"/>
    <w:rsid w:val="006F55B9"/>
    <w:rsid w:val="00700442"/>
    <w:rsid w:val="0072272C"/>
    <w:rsid w:val="007405C4"/>
    <w:rsid w:val="0074068A"/>
    <w:rsid w:val="0074451C"/>
    <w:rsid w:val="00787CF8"/>
    <w:rsid w:val="00792198"/>
    <w:rsid w:val="00794A3E"/>
    <w:rsid w:val="00796D46"/>
    <w:rsid w:val="007A0912"/>
    <w:rsid w:val="007C72FC"/>
    <w:rsid w:val="007F41A3"/>
    <w:rsid w:val="00852BA8"/>
    <w:rsid w:val="0085618E"/>
    <w:rsid w:val="00880697"/>
    <w:rsid w:val="00885B6F"/>
    <w:rsid w:val="008A3097"/>
    <w:rsid w:val="008C029D"/>
    <w:rsid w:val="008D6A97"/>
    <w:rsid w:val="008D71F3"/>
    <w:rsid w:val="008E188F"/>
    <w:rsid w:val="00965BEA"/>
    <w:rsid w:val="00967102"/>
    <w:rsid w:val="009819BE"/>
    <w:rsid w:val="00984E3F"/>
    <w:rsid w:val="00996AB5"/>
    <w:rsid w:val="009D4F80"/>
    <w:rsid w:val="009E5F9D"/>
    <w:rsid w:val="00A00BB2"/>
    <w:rsid w:val="00A12BFD"/>
    <w:rsid w:val="00A14491"/>
    <w:rsid w:val="00A614CF"/>
    <w:rsid w:val="00A64D5B"/>
    <w:rsid w:val="00A804EC"/>
    <w:rsid w:val="00A817D3"/>
    <w:rsid w:val="00A85459"/>
    <w:rsid w:val="00AB61F0"/>
    <w:rsid w:val="00AC7B20"/>
    <w:rsid w:val="00AD261E"/>
    <w:rsid w:val="00AD3B6A"/>
    <w:rsid w:val="00AF18DC"/>
    <w:rsid w:val="00B13383"/>
    <w:rsid w:val="00B157D6"/>
    <w:rsid w:val="00B35BE8"/>
    <w:rsid w:val="00B4193D"/>
    <w:rsid w:val="00B779A3"/>
    <w:rsid w:val="00B950EB"/>
    <w:rsid w:val="00BA10E9"/>
    <w:rsid w:val="00BB1990"/>
    <w:rsid w:val="00BB6850"/>
    <w:rsid w:val="00BD0AD8"/>
    <w:rsid w:val="00C0237A"/>
    <w:rsid w:val="00C04CDE"/>
    <w:rsid w:val="00C4533F"/>
    <w:rsid w:val="00C63322"/>
    <w:rsid w:val="00C66B04"/>
    <w:rsid w:val="00C72647"/>
    <w:rsid w:val="00C80542"/>
    <w:rsid w:val="00C80C51"/>
    <w:rsid w:val="00C907FB"/>
    <w:rsid w:val="00C92918"/>
    <w:rsid w:val="00C93AA4"/>
    <w:rsid w:val="00C970B1"/>
    <w:rsid w:val="00C975C7"/>
    <w:rsid w:val="00CC38F3"/>
    <w:rsid w:val="00CE7FAF"/>
    <w:rsid w:val="00CF0EAA"/>
    <w:rsid w:val="00CF190A"/>
    <w:rsid w:val="00D10E8A"/>
    <w:rsid w:val="00D24400"/>
    <w:rsid w:val="00D61020"/>
    <w:rsid w:val="00D714EC"/>
    <w:rsid w:val="00D72E98"/>
    <w:rsid w:val="00D74654"/>
    <w:rsid w:val="00D85086"/>
    <w:rsid w:val="00D87365"/>
    <w:rsid w:val="00DB6CD5"/>
    <w:rsid w:val="00DD3038"/>
    <w:rsid w:val="00DE5D3A"/>
    <w:rsid w:val="00DF10CC"/>
    <w:rsid w:val="00DF2685"/>
    <w:rsid w:val="00E15E20"/>
    <w:rsid w:val="00E20BB4"/>
    <w:rsid w:val="00E43F29"/>
    <w:rsid w:val="00E8206E"/>
    <w:rsid w:val="00EB354B"/>
    <w:rsid w:val="00EE4E74"/>
    <w:rsid w:val="00EE5F4A"/>
    <w:rsid w:val="00F14A18"/>
    <w:rsid w:val="00F17359"/>
    <w:rsid w:val="00F25EC1"/>
    <w:rsid w:val="00F26055"/>
    <w:rsid w:val="00F3489A"/>
    <w:rsid w:val="00F40B48"/>
    <w:rsid w:val="00F43B15"/>
    <w:rsid w:val="00FC13E2"/>
    <w:rsid w:val="00FD3E74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77"/>
  </w:style>
  <w:style w:type="paragraph" w:styleId="1">
    <w:name w:val="heading 1"/>
    <w:basedOn w:val="a"/>
    <w:link w:val="10"/>
    <w:uiPriority w:val="9"/>
    <w:qFormat/>
    <w:rsid w:val="000C0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0C0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1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68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70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9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5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4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35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0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15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00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07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05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7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7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3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58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2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21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7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698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825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052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569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5FD6-E5DD-4EC7-9DC4-35897AB2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Твердохлебова</dc:creator>
  <cp:lastModifiedBy>e.korzinina</cp:lastModifiedBy>
  <cp:revision>13</cp:revision>
  <cp:lastPrinted>2025-01-22T11:05:00Z</cp:lastPrinted>
  <dcterms:created xsi:type="dcterms:W3CDTF">2025-01-21T12:27:00Z</dcterms:created>
  <dcterms:modified xsi:type="dcterms:W3CDTF">2025-01-22T11:11:00Z</dcterms:modified>
</cp:coreProperties>
</file>