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7" w:rsidRDefault="00377E1D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Выходные в Башкирии</w:t>
      </w:r>
      <w:r w:rsidR="005F3286">
        <w:rPr>
          <w:rFonts w:ascii="Times New Roman" w:hAnsi="Times New Roman" w:cs="Times New Roman"/>
          <w:b/>
          <w:sz w:val="32"/>
          <w:szCs w:val="32"/>
        </w:rPr>
        <w:t>, 3 дня</w:t>
      </w:r>
    </w:p>
    <w:p w:rsidR="005F3286" w:rsidRDefault="005F3286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286" w:rsidRDefault="00377E1D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377E1D">
        <w:rPr>
          <w:rFonts w:ascii="Times New Roman" w:hAnsi="Times New Roman" w:cs="Times New Roman"/>
          <w:sz w:val="24"/>
          <w:szCs w:val="24"/>
        </w:rPr>
        <w:t>Уфа - Национальный музей Республики Башкортостан - "</w:t>
      </w:r>
      <w:proofErr w:type="spellStart"/>
      <w:r w:rsidRPr="00377E1D">
        <w:rPr>
          <w:rFonts w:ascii="Times New Roman" w:hAnsi="Times New Roman" w:cs="Times New Roman"/>
          <w:sz w:val="24"/>
          <w:szCs w:val="24"/>
        </w:rPr>
        <w:t>АРТ-квадрат</w:t>
      </w:r>
      <w:proofErr w:type="spellEnd"/>
      <w:r w:rsidRPr="00377E1D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377E1D">
        <w:rPr>
          <w:rFonts w:ascii="Times New Roman" w:hAnsi="Times New Roman" w:cs="Times New Roman"/>
          <w:sz w:val="24"/>
          <w:szCs w:val="24"/>
        </w:rPr>
        <w:t>Геопарк</w:t>
      </w:r>
      <w:proofErr w:type="spellEnd"/>
      <w:r w:rsidRPr="00377E1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77E1D">
        <w:rPr>
          <w:rFonts w:ascii="Times New Roman" w:hAnsi="Times New Roman" w:cs="Times New Roman"/>
          <w:sz w:val="24"/>
          <w:szCs w:val="24"/>
        </w:rPr>
        <w:t>Янгантау</w:t>
      </w:r>
      <w:proofErr w:type="spellEnd"/>
      <w:r w:rsidRPr="00377E1D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377E1D">
        <w:rPr>
          <w:rFonts w:ascii="Times New Roman" w:hAnsi="Times New Roman" w:cs="Times New Roman"/>
          <w:sz w:val="24"/>
          <w:szCs w:val="24"/>
        </w:rPr>
        <w:t>Идрисовская</w:t>
      </w:r>
      <w:proofErr w:type="spellEnd"/>
      <w:r w:rsidRPr="00377E1D">
        <w:rPr>
          <w:rFonts w:ascii="Times New Roman" w:hAnsi="Times New Roman" w:cs="Times New Roman"/>
          <w:sz w:val="24"/>
          <w:szCs w:val="24"/>
        </w:rPr>
        <w:t xml:space="preserve"> пещера - Музей Салавата </w:t>
      </w:r>
      <w:proofErr w:type="spellStart"/>
      <w:r w:rsidRPr="00377E1D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377E1D">
        <w:rPr>
          <w:rFonts w:ascii="Times New Roman" w:hAnsi="Times New Roman" w:cs="Times New Roman"/>
          <w:sz w:val="24"/>
          <w:szCs w:val="24"/>
        </w:rPr>
        <w:t xml:space="preserve"> - магазин "Меда"</w:t>
      </w:r>
    </w:p>
    <w:p w:rsidR="00377E1D" w:rsidRDefault="00377E1D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5F3286">
        <w:rPr>
          <w:rFonts w:ascii="Times New Roman" w:hAnsi="Times New Roman" w:cs="Times New Roman"/>
          <w:b/>
        </w:rPr>
        <w:t>Заезды 202</w:t>
      </w:r>
      <w:r w:rsidR="00BB3803">
        <w:rPr>
          <w:rFonts w:ascii="Times New Roman" w:hAnsi="Times New Roman" w:cs="Times New Roman"/>
          <w:b/>
        </w:rPr>
        <w:t>2</w:t>
      </w:r>
      <w:r w:rsidRPr="005F3286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BB3803">
        <w:rPr>
          <w:rFonts w:ascii="Times New Roman" w:hAnsi="Times New Roman" w:cs="Times New Roman"/>
        </w:rPr>
        <w:t>08.07, 15.07, 22.07, 29.07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5F3286">
        <w:rPr>
          <w:rFonts w:ascii="Times New Roman" w:hAnsi="Times New Roman" w:cs="Times New Roman"/>
          <w:b/>
        </w:rPr>
        <w:t>ПРОГРАММА: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5F3286">
        <w:rPr>
          <w:rFonts w:ascii="Times New Roman" w:hAnsi="Times New Roman" w:cs="Times New Roman"/>
          <w:b/>
        </w:rPr>
        <w:t>1 день.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Прибытие в </w:t>
      </w: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>. Уфа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до гостиницы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14:00 - встреча с экскурсоводом в холле гостиницы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 xml:space="preserve">Обзорная экскурсия по южной части города с внешним осмотром и посещением Монумента Дружбы, парка им.В.И. Ленина, Башкирского государственного академического театра им.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М.Гафури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, самой большой конной статуи в России национальному герою Салавату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Юлаеву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Конгресс-Холла-просторного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хай-текового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здания в виде капли с башкирским орнаментом, сквера «Театральный», в центре которого расположен крупнейший в Уфе поющий фонтан «Семь девушек», «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Гостинного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двора» и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 xml:space="preserve"> других близлежащих достопримечательностей города.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Посещение Национального музея Республики Башкортостан. Национальный музей Республики Башкортостан приглашает Вас посетить свои залы. Наш музей один из старейших в России. На сегодняшний день в фондах хранится более 130 тысяч </w:t>
      </w: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>экспонатов—подлинных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 xml:space="preserve"> памятников материальной и духовной культуры. В музее имеется 4 отдела: природы, археологии, истории края, этнографии. Экспозиция музея расположена в 34 залах. Экспонатов всех видов изобразительного искусства.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Посещение творческого пространства «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АРТ-квадрат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» - это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креативная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территория, которая постоянно наполнена жизнью большого города: идут лекции и концерты, можно купить оригинальную одежду и аксессуары, найти необычные сувениры. </w:t>
      </w:r>
    </w:p>
    <w:p w:rsidR="005F3286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Ужин за доп</w:t>
      </w: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>лату</w:t>
      </w:r>
    </w:p>
    <w:p w:rsid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5F3286" w:rsidRP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5F3286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Завтрак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Выезд в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Янгантау</w:t>
      </w:r>
      <w:proofErr w:type="spellEnd"/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Мы поедем исследовать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Салаватский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район и даже попробуем воду из минерального источника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Кургазак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>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Геопарк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Янган-Тау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» находится рядом с горой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Янгантау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, название которой переводится как «горящая». Гора является уникальным явлением природы: из естественных трещин в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привершинной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части поднимаются вверх горячие струи пара. Увидим мы с вами и геологический разрез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Мечетлино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>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Обед.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Заедем в село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Малояз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- в музей Салавата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Юлаева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>, находящийся в здании в форме башкирской юрты. В музее мы увидим коллекции, рассказывающие о быте и традициях башкирского народа: орудия труда, утварь, муз</w:t>
      </w: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 xml:space="preserve">нструменты, одежду и украшения, оружие. А также ознакомимся с материалами, имеющими отношение к Салавату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Юлаеву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и его роли в восстании Емельяна Пугачева.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Идрисовская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пещера – кладезь исторических находок. Сие место имеет много наименований. Так, на сегодняшний день известно минимум 3 названия: «Пещера Салавата». 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Согласно преданиям, в пещере прятался отряд Салавата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Юлаева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 — национального героя башкир. Пещера, целиком состоящая из легенд.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Выезд в </w:t>
      </w: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>. Уфа</w:t>
      </w:r>
    </w:p>
    <w:p w:rsidR="005F3286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Ужин за доп</w:t>
      </w:r>
      <w:proofErr w:type="gramStart"/>
      <w:r w:rsidRPr="00377E1D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377E1D">
        <w:rPr>
          <w:rFonts w:ascii="Times New Roman" w:hAnsi="Times New Roman" w:cs="Times New Roman"/>
          <w:shd w:val="clear" w:color="auto" w:fill="FFFFFF"/>
        </w:rPr>
        <w:t>лату</w:t>
      </w:r>
    </w:p>
    <w:p w:rsid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5F3286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Завтрак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12:00 - выселение из отеля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Обзорная экскурсия по северной части города с внешним осмотром и посещением Церкви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Рождества Пресвятой Богородицы, развлекательного комплекса Огни Уфы, Государственного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цирка, Русского драматического театра, соборной мечети - медресе "Ляля - Тюльпан", Парка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 xml:space="preserve">Победы, Микрорайона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Сипайлово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, Озеро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Кашкадан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 xml:space="preserve">, Ипподром </w:t>
      </w:r>
      <w:proofErr w:type="spellStart"/>
      <w:r w:rsidRPr="00377E1D">
        <w:rPr>
          <w:rFonts w:ascii="Times New Roman" w:hAnsi="Times New Roman" w:cs="Times New Roman"/>
          <w:shd w:val="clear" w:color="auto" w:fill="FFFFFF"/>
        </w:rPr>
        <w:t>Акбузат</w:t>
      </w:r>
      <w:proofErr w:type="spellEnd"/>
      <w:r w:rsidRPr="00377E1D">
        <w:rPr>
          <w:rFonts w:ascii="Times New Roman" w:hAnsi="Times New Roman" w:cs="Times New Roman"/>
          <w:shd w:val="clear" w:color="auto" w:fill="FFFFFF"/>
        </w:rPr>
        <w:t>.</w:t>
      </w:r>
    </w:p>
    <w:p w:rsidR="00377E1D" w:rsidRP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Заезд в магазин «Меда» и ТЦ Башкирия</w:t>
      </w:r>
    </w:p>
    <w:p w:rsidR="005F3286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377E1D">
        <w:rPr>
          <w:rFonts w:ascii="Times New Roman" w:hAnsi="Times New Roman" w:cs="Times New Roman"/>
          <w:shd w:val="clear" w:color="auto" w:fill="FFFFFF"/>
        </w:rPr>
        <w:t>Окончание программы в 18:00</w:t>
      </w:r>
    </w:p>
    <w:p w:rsidR="00377E1D" w:rsidRDefault="00377E1D" w:rsidP="00377E1D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  <w:r>
        <w:rPr>
          <w:rFonts w:ascii="Times New Roman" w:hAnsi="Times New Roman" w:cs="Times New Roman"/>
          <w:b/>
          <w:bCs/>
        </w:rPr>
        <w:t xml:space="preserve">  </w:t>
      </w:r>
      <w:r w:rsidR="00BB3803">
        <w:rPr>
          <w:rFonts w:ascii="Times New Roman" w:hAnsi="Times New Roman" w:cs="Times New Roman"/>
          <w:b/>
          <w:bCs/>
        </w:rPr>
        <w:t>1</w:t>
      </w:r>
      <w:r w:rsidR="00377E1D">
        <w:rPr>
          <w:rFonts w:ascii="Times New Roman" w:hAnsi="Times New Roman" w:cs="Times New Roman"/>
          <w:b/>
          <w:bCs/>
        </w:rPr>
        <w:t>5500</w:t>
      </w:r>
      <w:r>
        <w:rPr>
          <w:rFonts w:ascii="Times New Roman" w:hAnsi="Times New Roman" w:cs="Times New Roman"/>
          <w:b/>
          <w:bCs/>
        </w:rPr>
        <w:t xml:space="preserve"> руб.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</w:p>
    <w:p w:rsidR="005F3286" w:rsidRDefault="005F3286" w:rsidP="005F3286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0317D0" w:rsidRPr="000317D0" w:rsidRDefault="000317D0" w:rsidP="000317D0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17D0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</w:t>
      </w:r>
    </w:p>
    <w:p w:rsidR="000317D0" w:rsidRPr="000317D0" w:rsidRDefault="000317D0" w:rsidP="000317D0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17D0">
        <w:rPr>
          <w:rFonts w:ascii="Times New Roman" w:eastAsia="Times New Roman" w:hAnsi="Times New Roman" w:cs="Times New Roman"/>
          <w:lang w:eastAsia="ru-RU"/>
        </w:rPr>
        <w:lastRenderedPageBreak/>
        <w:t>проживание</w:t>
      </w:r>
    </w:p>
    <w:p w:rsidR="000317D0" w:rsidRPr="000317D0" w:rsidRDefault="000317D0" w:rsidP="000317D0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17D0">
        <w:rPr>
          <w:rFonts w:ascii="Times New Roman" w:eastAsia="Times New Roman" w:hAnsi="Times New Roman" w:cs="Times New Roman"/>
          <w:lang w:eastAsia="ru-RU"/>
        </w:rPr>
        <w:t xml:space="preserve">питание по программе </w:t>
      </w:r>
      <w:proofErr w:type="gramStart"/>
      <w:r w:rsidRPr="000317D0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0317D0">
        <w:rPr>
          <w:rFonts w:ascii="Times New Roman" w:eastAsia="Times New Roman" w:hAnsi="Times New Roman" w:cs="Times New Roman"/>
          <w:lang w:eastAsia="ru-RU"/>
        </w:rPr>
        <w:t>2 завтрака и 1 обед)</w:t>
      </w:r>
    </w:p>
    <w:p w:rsidR="00BB3803" w:rsidRPr="000317D0" w:rsidRDefault="000317D0" w:rsidP="000317D0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0317D0">
        <w:rPr>
          <w:rFonts w:ascii="Times New Roman" w:eastAsia="Times New Roman" w:hAnsi="Times New Roman" w:cs="Times New Roman"/>
          <w:lang w:eastAsia="ru-RU"/>
        </w:rPr>
        <w:t>экскурсии и билеты в музеи по программе</w:t>
      </w:r>
    </w:p>
    <w:p w:rsidR="000317D0" w:rsidRPr="000317D0" w:rsidRDefault="000317D0" w:rsidP="000317D0">
      <w:pPr>
        <w:pStyle w:val="a4"/>
        <w:spacing w:after="0" w:line="240" w:lineRule="atLeast"/>
        <w:ind w:left="-414"/>
        <w:jc w:val="both"/>
        <w:rPr>
          <w:rFonts w:ascii="Times New Roman" w:hAnsi="Times New Roman" w:cs="Times New Roman"/>
          <w:b/>
          <w:bCs/>
        </w:rPr>
      </w:pPr>
    </w:p>
    <w:p w:rsidR="00E860AE" w:rsidRDefault="00E860AE" w:rsidP="00E860AE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0317D0" w:rsidRPr="000317D0" w:rsidRDefault="000317D0" w:rsidP="000317D0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17D0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0317D0">
        <w:rPr>
          <w:rFonts w:ascii="Times New Roman" w:eastAsia="Times New Roman" w:hAnsi="Times New Roman" w:cs="Times New Roman"/>
          <w:lang w:eastAsia="ru-RU"/>
        </w:rPr>
        <w:t>: аэропорт - гостиница - аэропорт от 700 руб./машина до 4-х человек в одну сторону, ж/</w:t>
      </w:r>
      <w:proofErr w:type="spellStart"/>
      <w:r w:rsidRPr="000317D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317D0">
        <w:rPr>
          <w:rFonts w:ascii="Times New Roman" w:eastAsia="Times New Roman" w:hAnsi="Times New Roman" w:cs="Times New Roman"/>
          <w:lang w:eastAsia="ru-RU"/>
        </w:rPr>
        <w:t xml:space="preserve"> вокзал - гостиница - ж/</w:t>
      </w:r>
      <w:proofErr w:type="spellStart"/>
      <w:r w:rsidRPr="000317D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317D0">
        <w:rPr>
          <w:rFonts w:ascii="Times New Roman" w:eastAsia="Times New Roman" w:hAnsi="Times New Roman" w:cs="Times New Roman"/>
          <w:lang w:eastAsia="ru-RU"/>
        </w:rPr>
        <w:t xml:space="preserve"> вокзал - от 500 руб./машина до 4-х человек в одну сторону</w:t>
      </w:r>
    </w:p>
    <w:p w:rsidR="000317D0" w:rsidRPr="000317D0" w:rsidRDefault="000317D0" w:rsidP="000317D0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17D0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0317D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317D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317D0">
        <w:rPr>
          <w:rFonts w:ascii="Times New Roman" w:eastAsia="Times New Roman" w:hAnsi="Times New Roman" w:cs="Times New Roman"/>
          <w:lang w:eastAsia="ru-RU"/>
        </w:rPr>
        <w:t xml:space="preserve"> и авиабилеты</w:t>
      </w:r>
    </w:p>
    <w:p w:rsidR="000317D0" w:rsidRPr="000317D0" w:rsidRDefault="000317D0" w:rsidP="000317D0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317D0">
        <w:rPr>
          <w:rFonts w:ascii="Times New Roman" w:eastAsia="Times New Roman" w:hAnsi="Times New Roman" w:cs="Times New Roman"/>
          <w:lang w:eastAsia="ru-RU"/>
        </w:rPr>
        <w:t>ужин - в кафе города от 250 руб., при гостинице - от 500 руб.</w:t>
      </w:r>
    </w:p>
    <w:p w:rsidR="005F3286" w:rsidRPr="000317D0" w:rsidRDefault="000317D0" w:rsidP="000317D0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 w:rsidRPr="000317D0">
        <w:rPr>
          <w:rFonts w:ascii="Times New Roman" w:eastAsia="Times New Roman" w:hAnsi="Times New Roman" w:cs="Times New Roman"/>
          <w:lang w:eastAsia="ru-RU"/>
        </w:rPr>
        <w:t xml:space="preserve">посещение дополнительных музеев: Мемориальный дом-музей С.Т. Аксакова, Башкирский государственный художественный музей им. М.В. Нестерова, музей геологии и полезных ископаемых Республики Башкортостан, Республиканский музей Боевой Славы, </w:t>
      </w:r>
      <w:proofErr w:type="spellStart"/>
      <w:r w:rsidRPr="000317D0">
        <w:rPr>
          <w:rFonts w:ascii="Times New Roman" w:eastAsia="Times New Roman" w:hAnsi="Times New Roman" w:cs="Times New Roman"/>
          <w:lang w:eastAsia="ru-RU"/>
        </w:rPr>
        <w:t>Лимонария</w:t>
      </w:r>
      <w:proofErr w:type="spellEnd"/>
      <w:r w:rsidRPr="000317D0">
        <w:rPr>
          <w:rFonts w:ascii="Times New Roman" w:eastAsia="Times New Roman" w:hAnsi="Times New Roman" w:cs="Times New Roman"/>
          <w:lang w:eastAsia="ru-RU"/>
        </w:rPr>
        <w:t>, Южно-Уральский ботанический сад-институт</w:t>
      </w:r>
    </w:p>
    <w:p w:rsidR="000317D0" w:rsidRDefault="000317D0" w:rsidP="00BB3803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</w:p>
    <w:p w:rsidR="00BB3803" w:rsidRDefault="00BB3803" w:rsidP="00BB3803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5F3286" w:rsidRP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</w:rPr>
      </w:pPr>
    </w:p>
    <w:sectPr w:rsidR="005F3286" w:rsidRPr="005F3286" w:rsidSect="005F32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82"/>
    <w:multiLevelType w:val="hybridMultilevel"/>
    <w:tmpl w:val="410E00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27874AB"/>
    <w:multiLevelType w:val="hybridMultilevel"/>
    <w:tmpl w:val="18BC468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6F949FC"/>
    <w:multiLevelType w:val="hybridMultilevel"/>
    <w:tmpl w:val="334EB4F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26D7F10"/>
    <w:multiLevelType w:val="multilevel"/>
    <w:tmpl w:val="D50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F40AC"/>
    <w:multiLevelType w:val="multilevel"/>
    <w:tmpl w:val="AFE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54202"/>
    <w:multiLevelType w:val="hybridMultilevel"/>
    <w:tmpl w:val="3536E6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DD"/>
    <w:rsid w:val="000317D0"/>
    <w:rsid w:val="00377E1D"/>
    <w:rsid w:val="005A18DD"/>
    <w:rsid w:val="005F3286"/>
    <w:rsid w:val="006A70D1"/>
    <w:rsid w:val="00A34657"/>
    <w:rsid w:val="00AC25F7"/>
    <w:rsid w:val="00BB3803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286"/>
    <w:rPr>
      <w:b/>
      <w:bCs/>
    </w:rPr>
  </w:style>
  <w:style w:type="paragraph" w:styleId="a4">
    <w:name w:val="List Paragraph"/>
    <w:basedOn w:val="a"/>
    <w:uiPriority w:val="34"/>
    <w:qFormat/>
    <w:rsid w:val="00BB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a.zasypkina</cp:lastModifiedBy>
  <cp:revision>3</cp:revision>
  <dcterms:created xsi:type="dcterms:W3CDTF">2022-07-04T13:20:00Z</dcterms:created>
  <dcterms:modified xsi:type="dcterms:W3CDTF">2022-07-04T13:22:00Z</dcterms:modified>
</cp:coreProperties>
</file>